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87E" w14:textId="68B18939" w:rsidR="00586A74" w:rsidRDefault="00214B3F" w:rsidP="009D1D3E">
      <w:pPr>
        <w:spacing w:before="120" w:after="12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6A74">
        <w:rPr>
          <w:b/>
          <w:bCs/>
          <w:sz w:val="24"/>
          <w:szCs w:val="24"/>
          <w:u w:val="single"/>
        </w:rPr>
        <w:t xml:space="preserve">RECOMEDACIONES DE </w:t>
      </w:r>
      <w:r w:rsidR="0078416C" w:rsidRPr="004F25FF">
        <w:rPr>
          <w:b/>
          <w:bCs/>
          <w:sz w:val="24"/>
          <w:szCs w:val="24"/>
          <w:u w:val="single"/>
        </w:rPr>
        <w:t xml:space="preserve">PROTOCOLO PARA </w:t>
      </w:r>
    </w:p>
    <w:p w14:paraId="533276AA" w14:textId="68C56550" w:rsidR="0078416C" w:rsidRDefault="00586A74" w:rsidP="009D1D3E">
      <w:pPr>
        <w:spacing w:before="120" w:after="12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 ACTO DE GRADUACIÓN Y ENTREGA DE ORLAS</w:t>
      </w:r>
    </w:p>
    <w:p w14:paraId="674BC719" w14:textId="77777777" w:rsidR="009D1D3E" w:rsidRPr="004F25FF" w:rsidRDefault="009D1D3E" w:rsidP="009D1D3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7663D83" w14:textId="6F1FE4A6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El </w:t>
      </w:r>
      <w:r w:rsidR="00AE0101">
        <w:rPr>
          <w:sz w:val="24"/>
          <w:szCs w:val="24"/>
        </w:rPr>
        <w:t xml:space="preserve">acto de graduación y entrega de orlas del alumnado de la ULPGC representa una oportunidad para poner en valor a nuestros </w:t>
      </w:r>
      <w:r w:rsidR="00330967">
        <w:rPr>
          <w:sz w:val="24"/>
          <w:szCs w:val="24"/>
        </w:rPr>
        <w:t>estudiantes, su</w:t>
      </w:r>
      <w:r w:rsidR="007061DC">
        <w:rPr>
          <w:sz w:val="24"/>
          <w:szCs w:val="24"/>
        </w:rPr>
        <w:t xml:space="preserve"> esfuerzo, talento</w:t>
      </w:r>
      <w:r w:rsidR="00AE0101">
        <w:rPr>
          <w:sz w:val="24"/>
          <w:szCs w:val="24"/>
        </w:rPr>
        <w:t xml:space="preserve"> y buena formación para </w:t>
      </w:r>
      <w:r w:rsidR="007061DC">
        <w:rPr>
          <w:sz w:val="24"/>
          <w:szCs w:val="24"/>
        </w:rPr>
        <w:t>incorporarse al mundo profesional</w:t>
      </w:r>
      <w:r w:rsidR="00AE0101">
        <w:rPr>
          <w:sz w:val="24"/>
          <w:szCs w:val="24"/>
        </w:rPr>
        <w:t>. Al mismo tiempo, es un acto que</w:t>
      </w:r>
      <w:r w:rsidR="00330967">
        <w:rPr>
          <w:sz w:val="24"/>
          <w:szCs w:val="24"/>
        </w:rPr>
        <w:t>,</w:t>
      </w:r>
      <w:r w:rsidR="007061DC">
        <w:rPr>
          <w:sz w:val="24"/>
          <w:szCs w:val="24"/>
        </w:rPr>
        <w:t xml:space="preserve"> bien organizado</w:t>
      </w:r>
      <w:r w:rsidR="00330967">
        <w:rPr>
          <w:sz w:val="24"/>
          <w:szCs w:val="24"/>
        </w:rPr>
        <w:t>,</w:t>
      </w:r>
      <w:r w:rsidR="007061DC">
        <w:rPr>
          <w:sz w:val="24"/>
          <w:szCs w:val="24"/>
        </w:rPr>
        <w:t xml:space="preserve"> </w:t>
      </w:r>
      <w:r w:rsidR="00AE0101">
        <w:rPr>
          <w:sz w:val="24"/>
          <w:szCs w:val="24"/>
        </w:rPr>
        <w:t>contribuye a proyectar una buena imagen de nuestra universidad entre los familiares y amigos de los egresados. En base a ello, se hace esta propuesta de protocolo que recoge recomendaciones que pueden ser útiles para la</w:t>
      </w:r>
      <w:r w:rsidR="007061DC">
        <w:rPr>
          <w:sz w:val="24"/>
          <w:szCs w:val="24"/>
        </w:rPr>
        <w:t xml:space="preserve"> buena organización</w:t>
      </w:r>
      <w:r w:rsidR="00AE0101">
        <w:rPr>
          <w:sz w:val="24"/>
          <w:szCs w:val="24"/>
        </w:rPr>
        <w:t xml:space="preserve"> </w:t>
      </w:r>
      <w:r w:rsidR="007061DC">
        <w:rPr>
          <w:sz w:val="24"/>
          <w:szCs w:val="24"/>
        </w:rPr>
        <w:t>del acto y que pone a disposición de la comisión de estudiantes encargada de organizar el acto</w:t>
      </w:r>
      <w:r w:rsidR="009D1D3E">
        <w:rPr>
          <w:sz w:val="24"/>
          <w:szCs w:val="24"/>
        </w:rPr>
        <w:t>,</w:t>
      </w:r>
      <w:r w:rsidR="007061DC">
        <w:rPr>
          <w:sz w:val="24"/>
          <w:szCs w:val="24"/>
        </w:rPr>
        <w:t xml:space="preserve"> un conjunto de recursos gráficos y audiovisuales que contribuyen a embellecer el escenario y a proyectar una buena </w:t>
      </w:r>
      <w:r w:rsidR="00C34387">
        <w:rPr>
          <w:sz w:val="24"/>
          <w:szCs w:val="24"/>
        </w:rPr>
        <w:t xml:space="preserve">y homogénea imagen. </w:t>
      </w:r>
    </w:p>
    <w:p w14:paraId="5BD1AB4C" w14:textId="77777777" w:rsidR="009D1D3E" w:rsidRDefault="009D1D3E" w:rsidP="0078416C">
      <w:pPr>
        <w:spacing w:line="360" w:lineRule="auto"/>
        <w:jc w:val="both"/>
        <w:rPr>
          <w:sz w:val="24"/>
          <w:szCs w:val="24"/>
        </w:rPr>
      </w:pPr>
    </w:p>
    <w:p w14:paraId="53FF72B4" w14:textId="77777777" w:rsidR="0078416C" w:rsidRPr="00D22E4F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D22E4F">
        <w:rPr>
          <w:b/>
          <w:bCs/>
          <w:sz w:val="24"/>
          <w:szCs w:val="24"/>
        </w:rPr>
        <w:t xml:space="preserve">I. </w:t>
      </w:r>
      <w:r w:rsidR="00706E17" w:rsidRPr="00D22E4F">
        <w:rPr>
          <w:b/>
          <w:bCs/>
          <w:sz w:val="24"/>
          <w:szCs w:val="24"/>
        </w:rPr>
        <w:t>ESPACIOS Y SÍMBOLOS</w:t>
      </w:r>
    </w:p>
    <w:p w14:paraId="09E043AD" w14:textId="3B74EF9F" w:rsidR="0008464A" w:rsidRDefault="0008464A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Para la celebración de las ceremonias de graduación se utilizará preferentemente el Salón de Actos de cada Facultad</w:t>
      </w:r>
      <w:r w:rsidR="00CF1966">
        <w:rPr>
          <w:sz w:val="24"/>
          <w:szCs w:val="24"/>
        </w:rPr>
        <w:t xml:space="preserve"> o Escuela</w:t>
      </w:r>
      <w:r>
        <w:rPr>
          <w:sz w:val="24"/>
          <w:szCs w:val="24"/>
        </w:rPr>
        <w:t>. Si no fuera posible</w:t>
      </w:r>
      <w:r w:rsidR="00141CFD">
        <w:rPr>
          <w:sz w:val="24"/>
          <w:szCs w:val="24"/>
        </w:rPr>
        <w:t xml:space="preserve"> por problemas de aforo</w:t>
      </w:r>
      <w:r>
        <w:rPr>
          <w:sz w:val="24"/>
          <w:szCs w:val="24"/>
        </w:rPr>
        <w:t xml:space="preserve">, </w:t>
      </w:r>
      <w:r w:rsidRPr="00D123A5">
        <w:rPr>
          <w:b/>
          <w:bCs/>
          <w:sz w:val="24"/>
          <w:szCs w:val="24"/>
        </w:rPr>
        <w:t>se solicitará a Gerencia de la ULPGC la reserva del Paraninfo</w:t>
      </w:r>
      <w:r w:rsidR="00336C54">
        <w:rPr>
          <w:sz w:val="24"/>
          <w:szCs w:val="24"/>
        </w:rPr>
        <w:t xml:space="preserve"> (</w:t>
      </w:r>
      <w:hyperlink r:id="rId6" w:history="1">
        <w:r w:rsidR="00336C54" w:rsidRPr="00F75306">
          <w:rPr>
            <w:rStyle w:val="Hipervnculo"/>
            <w:sz w:val="24"/>
            <w:szCs w:val="24"/>
          </w:rPr>
          <w:t>sgerente@ulpgc.es</w:t>
        </w:r>
      </w:hyperlink>
      <w:r w:rsidR="00336C54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siempre dentro de las exigencias de aforo </w:t>
      </w:r>
      <w:r w:rsidR="00E2372F">
        <w:rPr>
          <w:sz w:val="24"/>
          <w:szCs w:val="24"/>
        </w:rPr>
        <w:t>de este</w:t>
      </w:r>
      <w:r w:rsidR="00C03C01">
        <w:rPr>
          <w:sz w:val="24"/>
          <w:szCs w:val="24"/>
        </w:rPr>
        <w:t xml:space="preserve"> (547</w:t>
      </w:r>
      <w:r>
        <w:rPr>
          <w:sz w:val="24"/>
          <w:szCs w:val="24"/>
        </w:rPr>
        <w:t xml:space="preserve"> personas).</w:t>
      </w:r>
    </w:p>
    <w:p w14:paraId="7B9106FB" w14:textId="3593B2A2" w:rsidR="0078416C" w:rsidRDefault="0008464A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8416C" w:rsidRPr="0078416C">
        <w:rPr>
          <w:sz w:val="24"/>
          <w:szCs w:val="24"/>
        </w:rPr>
        <w:t xml:space="preserve"> En los actos de graduación podrán estar presentes los símbolos y banderas habituales en las ceremonias universitarias. En todo caso, </w:t>
      </w:r>
      <w:r w:rsidR="0076744B">
        <w:rPr>
          <w:sz w:val="24"/>
          <w:szCs w:val="24"/>
        </w:rPr>
        <w:t>puede</w:t>
      </w:r>
      <w:r w:rsidR="00141CFD">
        <w:rPr>
          <w:sz w:val="24"/>
          <w:szCs w:val="24"/>
        </w:rPr>
        <w:t>n</w:t>
      </w:r>
      <w:r w:rsidR="0076744B">
        <w:rPr>
          <w:sz w:val="24"/>
          <w:szCs w:val="24"/>
        </w:rPr>
        <w:t xml:space="preserve"> figurar</w:t>
      </w:r>
      <w:r w:rsidR="0078416C" w:rsidRPr="0078416C">
        <w:rPr>
          <w:sz w:val="24"/>
          <w:szCs w:val="24"/>
        </w:rPr>
        <w:t xml:space="preserve"> la bandera y los símbolos propios de la </w:t>
      </w:r>
      <w:r w:rsidR="0078416C">
        <w:rPr>
          <w:sz w:val="24"/>
          <w:szCs w:val="24"/>
        </w:rPr>
        <w:t>ULPGC</w:t>
      </w:r>
      <w:r w:rsidR="0078416C" w:rsidRPr="0078416C">
        <w:rPr>
          <w:sz w:val="24"/>
          <w:szCs w:val="24"/>
        </w:rPr>
        <w:t xml:space="preserve">, </w:t>
      </w:r>
      <w:r w:rsidR="0076744B">
        <w:rPr>
          <w:sz w:val="24"/>
          <w:szCs w:val="24"/>
        </w:rPr>
        <w:t>así como</w:t>
      </w:r>
      <w:r w:rsidR="0078416C" w:rsidRPr="0078416C">
        <w:rPr>
          <w:sz w:val="24"/>
          <w:szCs w:val="24"/>
        </w:rPr>
        <w:t xml:space="preserve"> la bandera de </w:t>
      </w:r>
      <w:r w:rsidR="0078416C">
        <w:rPr>
          <w:sz w:val="24"/>
          <w:szCs w:val="24"/>
        </w:rPr>
        <w:t>Canarias</w:t>
      </w:r>
      <w:r w:rsidR="0078416C" w:rsidRPr="0078416C">
        <w:rPr>
          <w:sz w:val="24"/>
          <w:szCs w:val="24"/>
        </w:rPr>
        <w:t>, España y la Unión Europea</w:t>
      </w:r>
      <w:r w:rsidR="009D1D3E">
        <w:rPr>
          <w:sz w:val="24"/>
          <w:szCs w:val="24"/>
        </w:rPr>
        <w:t>,</w:t>
      </w:r>
      <w:r w:rsidR="0078416C" w:rsidRPr="0078416C">
        <w:rPr>
          <w:sz w:val="24"/>
          <w:szCs w:val="24"/>
        </w:rPr>
        <w:t xml:space="preserve"> siguiendo el orden establecido por la normativa de protocolo</w:t>
      </w:r>
      <w:r w:rsidR="00EE558B">
        <w:rPr>
          <w:sz w:val="24"/>
          <w:szCs w:val="24"/>
        </w:rPr>
        <w:t xml:space="preserve"> (</w:t>
      </w:r>
      <w:r w:rsidR="00E2372F">
        <w:rPr>
          <w:sz w:val="24"/>
          <w:szCs w:val="24"/>
        </w:rPr>
        <w:t>b</w:t>
      </w:r>
      <w:r w:rsidR="00EE558B">
        <w:rPr>
          <w:sz w:val="24"/>
          <w:szCs w:val="24"/>
        </w:rPr>
        <w:t>anderas oficiales a la derecha del escenario: España al centro, a su derecha Canarias y a su izquierda Europa</w:t>
      </w:r>
      <w:r w:rsidR="00E2372F">
        <w:rPr>
          <w:sz w:val="24"/>
          <w:szCs w:val="24"/>
        </w:rPr>
        <w:t>;</w:t>
      </w:r>
      <w:r w:rsidR="00EE558B">
        <w:rPr>
          <w:sz w:val="24"/>
          <w:szCs w:val="24"/>
        </w:rPr>
        <w:t xml:space="preserve"> </w:t>
      </w:r>
      <w:r w:rsidR="00E2372F">
        <w:rPr>
          <w:sz w:val="24"/>
          <w:szCs w:val="24"/>
        </w:rPr>
        <w:t>b</w:t>
      </w:r>
      <w:r w:rsidR="00EE558B">
        <w:rPr>
          <w:sz w:val="24"/>
          <w:szCs w:val="24"/>
        </w:rPr>
        <w:t>andera institucional ULPGC a la izquierda del escenario)</w:t>
      </w:r>
      <w:r w:rsidR="0078416C" w:rsidRPr="0078416C">
        <w:rPr>
          <w:sz w:val="24"/>
          <w:szCs w:val="24"/>
        </w:rPr>
        <w:t xml:space="preserve">. </w:t>
      </w:r>
    </w:p>
    <w:p w14:paraId="05C5C1CD" w14:textId="177428EE" w:rsidR="0078416C" w:rsidRDefault="00D123A5" w:rsidP="0078416C">
      <w:pPr>
        <w:spacing w:line="360" w:lineRule="auto"/>
        <w:jc w:val="both"/>
        <w:rPr>
          <w:sz w:val="24"/>
          <w:szCs w:val="24"/>
        </w:rPr>
      </w:pPr>
      <w:r w:rsidRPr="00D123A5">
        <w:rPr>
          <w:b/>
          <w:bCs/>
          <w:sz w:val="24"/>
          <w:szCs w:val="24"/>
        </w:rPr>
        <w:t xml:space="preserve">La persona responsable de protocolo y eventos de la Universidad </w:t>
      </w:r>
      <w:r w:rsidRPr="00336C54">
        <w:rPr>
          <w:sz w:val="24"/>
          <w:szCs w:val="24"/>
        </w:rPr>
        <w:t>(</w:t>
      </w:r>
      <w:hyperlink r:id="rId7" w:history="1">
        <w:r w:rsidRPr="00336C54">
          <w:rPr>
            <w:rStyle w:val="Hipervnculo"/>
            <w:sz w:val="24"/>
            <w:szCs w:val="24"/>
          </w:rPr>
          <w:t>eventos@ulpgc.es</w:t>
        </w:r>
      </w:hyperlink>
      <w:r w:rsidRPr="00336C54">
        <w:rPr>
          <w:sz w:val="24"/>
          <w:szCs w:val="24"/>
        </w:rPr>
        <w:t>)</w:t>
      </w:r>
      <w:r w:rsidRPr="00D123A5">
        <w:rPr>
          <w:b/>
          <w:bCs/>
          <w:sz w:val="24"/>
          <w:szCs w:val="24"/>
        </w:rPr>
        <w:t xml:space="preserve"> facilitará</w:t>
      </w:r>
      <w:r>
        <w:rPr>
          <w:sz w:val="24"/>
          <w:szCs w:val="24"/>
        </w:rPr>
        <w:t xml:space="preserve"> </w:t>
      </w:r>
      <w:r w:rsidR="00706E17">
        <w:rPr>
          <w:sz w:val="24"/>
          <w:szCs w:val="24"/>
        </w:rPr>
        <w:t xml:space="preserve">al Comité Organizador de la </w:t>
      </w:r>
      <w:r w:rsidR="0008464A">
        <w:rPr>
          <w:sz w:val="24"/>
          <w:szCs w:val="24"/>
        </w:rPr>
        <w:t xml:space="preserve">ceremonia de </w:t>
      </w:r>
      <w:r w:rsidR="00E2372F">
        <w:rPr>
          <w:sz w:val="24"/>
          <w:szCs w:val="24"/>
        </w:rPr>
        <w:t xml:space="preserve">graduación </w:t>
      </w:r>
      <w:r w:rsidR="00E2372F" w:rsidRPr="00D123A5">
        <w:rPr>
          <w:b/>
          <w:bCs/>
          <w:sz w:val="24"/>
          <w:szCs w:val="24"/>
        </w:rPr>
        <w:t>un</w:t>
      </w:r>
      <w:r w:rsidR="0076744B" w:rsidRPr="00D123A5">
        <w:rPr>
          <w:b/>
          <w:bCs/>
          <w:sz w:val="24"/>
          <w:szCs w:val="24"/>
        </w:rPr>
        <w:t xml:space="preserve"> </w:t>
      </w:r>
      <w:r w:rsidR="0008464A" w:rsidRPr="00D123A5">
        <w:rPr>
          <w:b/>
          <w:bCs/>
          <w:sz w:val="24"/>
          <w:szCs w:val="24"/>
        </w:rPr>
        <w:t>roll up</w:t>
      </w:r>
      <w:r w:rsidR="00803470">
        <w:rPr>
          <w:b/>
          <w:bCs/>
          <w:sz w:val="24"/>
          <w:szCs w:val="24"/>
        </w:rPr>
        <w:t xml:space="preserve"> y</w:t>
      </w:r>
      <w:r w:rsidR="00706E17" w:rsidRPr="00D123A5">
        <w:rPr>
          <w:b/>
          <w:bCs/>
          <w:sz w:val="24"/>
          <w:szCs w:val="24"/>
        </w:rPr>
        <w:t xml:space="preserve"> </w:t>
      </w:r>
      <w:r w:rsidR="0076744B" w:rsidRPr="00D123A5">
        <w:rPr>
          <w:b/>
          <w:bCs/>
          <w:sz w:val="24"/>
          <w:szCs w:val="24"/>
        </w:rPr>
        <w:t xml:space="preserve">un </w:t>
      </w:r>
      <w:r w:rsidR="00706E17" w:rsidRPr="00D123A5">
        <w:rPr>
          <w:b/>
          <w:bCs/>
          <w:sz w:val="24"/>
          <w:szCs w:val="24"/>
        </w:rPr>
        <w:t>faldón de mesa de cartón pluma</w:t>
      </w:r>
      <w:r w:rsidR="0008464A">
        <w:rPr>
          <w:sz w:val="24"/>
          <w:szCs w:val="24"/>
        </w:rPr>
        <w:t xml:space="preserve"> con la identidad gráfica de la ULPGC</w:t>
      </w:r>
      <w:r w:rsidR="00FC2E91">
        <w:rPr>
          <w:sz w:val="24"/>
          <w:szCs w:val="24"/>
        </w:rPr>
        <w:t xml:space="preserve">, </w:t>
      </w:r>
      <w:r w:rsidR="00FC2E91" w:rsidRPr="00D123A5">
        <w:rPr>
          <w:b/>
          <w:bCs/>
          <w:sz w:val="24"/>
          <w:szCs w:val="24"/>
        </w:rPr>
        <w:t xml:space="preserve">así como cualquier otro elemento </w:t>
      </w:r>
      <w:r w:rsidR="00FC2E91">
        <w:rPr>
          <w:sz w:val="24"/>
          <w:szCs w:val="24"/>
        </w:rPr>
        <w:t xml:space="preserve">de Identidad Visual Corporativa </w:t>
      </w:r>
      <w:r w:rsidR="00970050">
        <w:rPr>
          <w:sz w:val="24"/>
          <w:szCs w:val="24"/>
        </w:rPr>
        <w:t xml:space="preserve">de la ULPGC </w:t>
      </w:r>
      <w:r w:rsidR="00FC2E91" w:rsidRPr="00D123A5">
        <w:rPr>
          <w:b/>
          <w:bCs/>
          <w:sz w:val="24"/>
          <w:szCs w:val="24"/>
        </w:rPr>
        <w:t xml:space="preserve">que contribuya </w:t>
      </w:r>
      <w:r w:rsidRPr="00D123A5">
        <w:rPr>
          <w:b/>
          <w:bCs/>
          <w:sz w:val="24"/>
          <w:szCs w:val="24"/>
        </w:rPr>
        <w:t xml:space="preserve">a embellecer y </w:t>
      </w:r>
      <w:r w:rsidR="00FC2E91" w:rsidRPr="00D123A5">
        <w:rPr>
          <w:b/>
          <w:bCs/>
          <w:sz w:val="24"/>
          <w:szCs w:val="24"/>
        </w:rPr>
        <w:t xml:space="preserve">a proyectar una </w:t>
      </w:r>
      <w:r w:rsidR="00970050" w:rsidRPr="00D123A5">
        <w:rPr>
          <w:b/>
          <w:bCs/>
          <w:sz w:val="24"/>
          <w:szCs w:val="24"/>
        </w:rPr>
        <w:t xml:space="preserve">buena </w:t>
      </w:r>
      <w:r w:rsidR="00FC2E91" w:rsidRPr="00D123A5">
        <w:rPr>
          <w:b/>
          <w:bCs/>
          <w:sz w:val="24"/>
          <w:szCs w:val="24"/>
        </w:rPr>
        <w:t>imagen visual</w:t>
      </w:r>
      <w:r w:rsidR="00DE254D" w:rsidRPr="00D123A5">
        <w:rPr>
          <w:b/>
          <w:bCs/>
          <w:sz w:val="24"/>
          <w:szCs w:val="24"/>
        </w:rPr>
        <w:t xml:space="preserve"> </w:t>
      </w:r>
      <w:r w:rsidR="00FC2E91" w:rsidRPr="00D123A5">
        <w:rPr>
          <w:b/>
          <w:bCs/>
          <w:sz w:val="24"/>
          <w:szCs w:val="24"/>
        </w:rPr>
        <w:t>del escenario</w:t>
      </w:r>
      <w:r w:rsidR="00FC2E91">
        <w:rPr>
          <w:sz w:val="24"/>
          <w:szCs w:val="24"/>
        </w:rPr>
        <w:t>.</w:t>
      </w:r>
    </w:p>
    <w:p w14:paraId="4FAECCBF" w14:textId="77777777" w:rsidR="00D123A5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D22E4F">
        <w:rPr>
          <w:b/>
          <w:bCs/>
          <w:sz w:val="24"/>
          <w:szCs w:val="24"/>
        </w:rPr>
        <w:lastRenderedPageBreak/>
        <w:t xml:space="preserve">II. PRECEDENCIA  </w:t>
      </w:r>
    </w:p>
    <w:p w14:paraId="08A6DC79" w14:textId="504CBDC0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3. En la mesa presidencial </w:t>
      </w:r>
      <w:r w:rsidR="009D1D3E">
        <w:rPr>
          <w:sz w:val="24"/>
          <w:szCs w:val="24"/>
        </w:rPr>
        <w:t>debe existir</w:t>
      </w:r>
      <w:r w:rsidR="0008464A">
        <w:rPr>
          <w:sz w:val="24"/>
          <w:szCs w:val="24"/>
        </w:rPr>
        <w:t>, preferentemente,</w:t>
      </w:r>
      <w:r w:rsidRPr="0078416C">
        <w:rPr>
          <w:sz w:val="24"/>
          <w:szCs w:val="24"/>
        </w:rPr>
        <w:t xml:space="preserve"> un número impar de profesores y autoridades; en el centro se </w:t>
      </w:r>
      <w:r w:rsidR="009D1D3E">
        <w:rPr>
          <w:sz w:val="24"/>
          <w:szCs w:val="24"/>
        </w:rPr>
        <w:t>sitúa</w:t>
      </w:r>
      <w:r w:rsidRPr="0078416C">
        <w:rPr>
          <w:sz w:val="24"/>
          <w:szCs w:val="24"/>
        </w:rPr>
        <w:t xml:space="preserve"> la persona que ejerza la presidencia, que deberá ser elegida teniendo en cuenta el siguiente orden: </w:t>
      </w:r>
    </w:p>
    <w:p w14:paraId="0464D092" w14:textId="724E4CB1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>a) Decano</w:t>
      </w:r>
      <w:r w:rsidR="00C56FD8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o </w:t>
      </w:r>
      <w:proofErr w:type="gramStart"/>
      <w:r w:rsidR="0076744B">
        <w:rPr>
          <w:sz w:val="24"/>
          <w:szCs w:val="24"/>
        </w:rPr>
        <w:t>Director</w:t>
      </w:r>
      <w:proofErr w:type="gramEnd"/>
      <w:r w:rsidR="00C56FD8">
        <w:rPr>
          <w:sz w:val="24"/>
          <w:szCs w:val="24"/>
        </w:rPr>
        <w:t>/a</w:t>
      </w:r>
      <w:r w:rsidR="0076744B">
        <w:rPr>
          <w:sz w:val="24"/>
          <w:szCs w:val="24"/>
        </w:rPr>
        <w:t xml:space="preserve">, o </w:t>
      </w:r>
      <w:r w:rsidRPr="0078416C">
        <w:rPr>
          <w:sz w:val="24"/>
          <w:szCs w:val="24"/>
        </w:rPr>
        <w:t xml:space="preserve">persona en quien delegue </w:t>
      </w:r>
    </w:p>
    <w:p w14:paraId="2AA236E0" w14:textId="14CDC507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>b) Vicedecano</w:t>
      </w:r>
      <w:r w:rsidR="00C56FD8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</w:t>
      </w:r>
    </w:p>
    <w:p w14:paraId="2C1FEDF1" w14:textId="37A37AED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c) </w:t>
      </w:r>
      <w:proofErr w:type="gramStart"/>
      <w:r w:rsidRPr="0078416C">
        <w:rPr>
          <w:sz w:val="24"/>
          <w:szCs w:val="24"/>
        </w:rPr>
        <w:t>Director</w:t>
      </w:r>
      <w:proofErr w:type="gramEnd"/>
      <w:r w:rsidR="00C56FD8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de Departamento </w:t>
      </w:r>
    </w:p>
    <w:p w14:paraId="5FF803BA" w14:textId="0CCFE076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e) </w:t>
      </w:r>
      <w:proofErr w:type="gramStart"/>
      <w:r w:rsidRPr="0078416C">
        <w:rPr>
          <w:sz w:val="24"/>
          <w:szCs w:val="24"/>
        </w:rPr>
        <w:t>Secretario</w:t>
      </w:r>
      <w:proofErr w:type="gramEnd"/>
      <w:r w:rsidR="00C56FD8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de Departamento    </w:t>
      </w:r>
    </w:p>
    <w:p w14:paraId="48B3D3DB" w14:textId="77777777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4. En todo caso la presidencia será asumida por la autoridad académica de mayor rango.  </w:t>
      </w:r>
    </w:p>
    <w:p w14:paraId="07DEBB4A" w14:textId="77777777" w:rsidR="0078416C" w:rsidRPr="00DE254D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DE254D">
        <w:rPr>
          <w:b/>
          <w:bCs/>
          <w:sz w:val="24"/>
          <w:szCs w:val="24"/>
        </w:rPr>
        <w:t xml:space="preserve">III. INDUMENTARIA  </w:t>
      </w:r>
    </w:p>
    <w:p w14:paraId="06C3BEFB" w14:textId="799A5B75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5. </w:t>
      </w:r>
      <w:r w:rsidR="004920AD">
        <w:rPr>
          <w:sz w:val="24"/>
          <w:szCs w:val="24"/>
        </w:rPr>
        <w:t>El profesorado doctor</w:t>
      </w:r>
      <w:r w:rsidR="00DE254D">
        <w:rPr>
          <w:sz w:val="24"/>
          <w:szCs w:val="24"/>
        </w:rPr>
        <w:t xml:space="preserve"> </w:t>
      </w:r>
      <w:r w:rsidRPr="0078416C">
        <w:rPr>
          <w:sz w:val="24"/>
          <w:szCs w:val="24"/>
        </w:rPr>
        <w:t>que forme parte de la mesa presidencial podrá vestir el traje académico propio de los estudios de la Facultad</w:t>
      </w:r>
      <w:r w:rsidR="00F6274E">
        <w:rPr>
          <w:sz w:val="24"/>
          <w:szCs w:val="24"/>
        </w:rPr>
        <w:t>, si así lo desean.</w:t>
      </w:r>
      <w:r w:rsidRPr="0078416C">
        <w:rPr>
          <w:sz w:val="24"/>
          <w:szCs w:val="24"/>
        </w:rPr>
        <w:t xml:space="preserve"> </w:t>
      </w:r>
    </w:p>
    <w:p w14:paraId="1E826666" w14:textId="7A405C72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6. El resto de los integrantes de la comitiva deberá llevar, preferentemente, traje oscuro con camisa blanca y zapatos negros. </w:t>
      </w:r>
      <w:r w:rsidR="00B35C19">
        <w:rPr>
          <w:sz w:val="24"/>
          <w:szCs w:val="24"/>
        </w:rPr>
        <w:t>El profesorado doctor</w:t>
      </w:r>
      <w:r w:rsidR="00DE254D">
        <w:rPr>
          <w:sz w:val="24"/>
          <w:szCs w:val="24"/>
        </w:rPr>
        <w:t xml:space="preserve"> </w:t>
      </w:r>
      <w:r w:rsidRPr="0078416C">
        <w:rPr>
          <w:sz w:val="24"/>
          <w:szCs w:val="24"/>
        </w:rPr>
        <w:t xml:space="preserve">que lo desee podrán vestir el traje académico que les sea de aplicación. </w:t>
      </w:r>
    </w:p>
    <w:p w14:paraId="6EFF399A" w14:textId="77777777" w:rsidR="0078416C" w:rsidRPr="00DE254D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DE254D">
        <w:rPr>
          <w:b/>
          <w:bCs/>
          <w:sz w:val="24"/>
          <w:szCs w:val="24"/>
        </w:rPr>
        <w:t xml:space="preserve"> IV. ENTRADA DE LA COMITIVA  </w:t>
      </w:r>
    </w:p>
    <w:p w14:paraId="5051BF7B" w14:textId="77777777" w:rsidR="0008464A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7. Los familiares ocuparán los sitios reservados para ellos al menos diez minutos antes de comenzar el acto. </w:t>
      </w:r>
    </w:p>
    <w:p w14:paraId="6B2BB94F" w14:textId="440BA10A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>A continuación</w:t>
      </w:r>
      <w:r w:rsidR="0008464A">
        <w:rPr>
          <w:sz w:val="24"/>
          <w:szCs w:val="24"/>
        </w:rPr>
        <w:t>,</w:t>
      </w:r>
      <w:r w:rsidRPr="0078416C">
        <w:rPr>
          <w:sz w:val="24"/>
          <w:szCs w:val="24"/>
        </w:rPr>
        <w:t xml:space="preserve"> </w:t>
      </w:r>
      <w:r w:rsidR="0076744B">
        <w:rPr>
          <w:sz w:val="24"/>
          <w:szCs w:val="24"/>
        </w:rPr>
        <w:t xml:space="preserve">se procede a la </w:t>
      </w:r>
      <w:r w:rsidRPr="0078416C">
        <w:rPr>
          <w:sz w:val="24"/>
          <w:szCs w:val="24"/>
        </w:rPr>
        <w:t xml:space="preserve">entrada </w:t>
      </w:r>
      <w:r w:rsidR="00B85610">
        <w:rPr>
          <w:sz w:val="24"/>
          <w:szCs w:val="24"/>
        </w:rPr>
        <w:t>de</w:t>
      </w:r>
      <w:r w:rsidRPr="0078416C">
        <w:rPr>
          <w:sz w:val="24"/>
          <w:szCs w:val="24"/>
        </w:rPr>
        <w:t xml:space="preserve"> la comitiva, constituida por </w:t>
      </w:r>
      <w:r w:rsidR="00521612">
        <w:rPr>
          <w:sz w:val="24"/>
          <w:szCs w:val="24"/>
        </w:rPr>
        <w:t>profesorado</w:t>
      </w:r>
      <w:r w:rsidRPr="0078416C">
        <w:rPr>
          <w:sz w:val="24"/>
          <w:szCs w:val="24"/>
        </w:rPr>
        <w:t xml:space="preserve"> y </w:t>
      </w:r>
      <w:r w:rsidR="009D1D3E">
        <w:rPr>
          <w:sz w:val="24"/>
          <w:szCs w:val="24"/>
        </w:rPr>
        <w:t xml:space="preserve">alumnado </w:t>
      </w:r>
      <w:r w:rsidR="009D1D3E" w:rsidRPr="0078416C">
        <w:rPr>
          <w:sz w:val="24"/>
          <w:szCs w:val="24"/>
        </w:rPr>
        <w:t>en</w:t>
      </w:r>
      <w:r w:rsidRPr="0078416C">
        <w:rPr>
          <w:sz w:val="24"/>
          <w:szCs w:val="24"/>
        </w:rPr>
        <w:t xml:space="preserve"> el siguiente orden: </w:t>
      </w:r>
    </w:p>
    <w:p w14:paraId="0770ED8F" w14:textId="16876C59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a) </w:t>
      </w:r>
      <w:r w:rsidR="00521612">
        <w:rPr>
          <w:sz w:val="24"/>
          <w:szCs w:val="24"/>
        </w:rPr>
        <w:t>Alumnado</w:t>
      </w:r>
      <w:r w:rsidR="009D1D3E">
        <w:rPr>
          <w:sz w:val="24"/>
          <w:szCs w:val="24"/>
        </w:rPr>
        <w:t>. El alumnado entrará</w:t>
      </w:r>
      <w:r w:rsidRPr="0078416C">
        <w:rPr>
          <w:sz w:val="24"/>
          <w:szCs w:val="24"/>
        </w:rPr>
        <w:t xml:space="preserve"> ordenado por titulación y por orden alfabético dentro de la misma. </w:t>
      </w:r>
    </w:p>
    <w:p w14:paraId="1256431F" w14:textId="3D86DE80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b) </w:t>
      </w:r>
      <w:r w:rsidR="00521612">
        <w:rPr>
          <w:sz w:val="24"/>
          <w:szCs w:val="24"/>
        </w:rPr>
        <w:t>Profesorado</w:t>
      </w:r>
      <w:r w:rsidRPr="0078416C">
        <w:rPr>
          <w:sz w:val="24"/>
          <w:szCs w:val="24"/>
        </w:rPr>
        <w:t xml:space="preserve">. </w:t>
      </w:r>
    </w:p>
    <w:p w14:paraId="1259AA45" w14:textId="77777777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c) Integrantes de la mesa presidencial en su orden de precedencia.  </w:t>
      </w:r>
    </w:p>
    <w:p w14:paraId="144856DC" w14:textId="77777777" w:rsidR="009D1D3E" w:rsidRDefault="009D1D3E" w:rsidP="0078416C">
      <w:pPr>
        <w:spacing w:line="360" w:lineRule="auto"/>
        <w:jc w:val="both"/>
        <w:rPr>
          <w:b/>
          <w:bCs/>
          <w:sz w:val="24"/>
          <w:szCs w:val="24"/>
        </w:rPr>
      </w:pPr>
    </w:p>
    <w:p w14:paraId="41F40D7E" w14:textId="77777777" w:rsidR="009D1D3E" w:rsidRDefault="009D1D3E" w:rsidP="0078416C">
      <w:pPr>
        <w:spacing w:line="360" w:lineRule="auto"/>
        <w:jc w:val="both"/>
        <w:rPr>
          <w:b/>
          <w:bCs/>
          <w:sz w:val="24"/>
          <w:szCs w:val="24"/>
        </w:rPr>
      </w:pPr>
    </w:p>
    <w:p w14:paraId="51ECDF40" w14:textId="3638F3F7" w:rsidR="0078416C" w:rsidRPr="00F61134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F61134">
        <w:rPr>
          <w:b/>
          <w:bCs/>
          <w:sz w:val="24"/>
          <w:szCs w:val="24"/>
        </w:rPr>
        <w:lastRenderedPageBreak/>
        <w:t xml:space="preserve">V. ORDEN DE INTERVENCIÓN </w:t>
      </w:r>
    </w:p>
    <w:p w14:paraId="073D737E" w14:textId="77777777" w:rsidR="00706E17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8. El orden de intervención seguirá la prelación siguiente: </w:t>
      </w:r>
    </w:p>
    <w:p w14:paraId="5B846910" w14:textId="1CF94DF1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Toma la palabra el profesor </w:t>
      </w:r>
      <w:r w:rsidR="00F61134">
        <w:rPr>
          <w:sz w:val="24"/>
          <w:szCs w:val="24"/>
        </w:rPr>
        <w:t xml:space="preserve">o profesora </w:t>
      </w:r>
      <w:r w:rsidRPr="0078416C">
        <w:rPr>
          <w:sz w:val="24"/>
          <w:szCs w:val="24"/>
        </w:rPr>
        <w:t xml:space="preserve">que actúe como </w:t>
      </w:r>
      <w:r w:rsidR="004E53AC" w:rsidRPr="0078416C">
        <w:rPr>
          <w:sz w:val="24"/>
          <w:szCs w:val="24"/>
        </w:rPr>
        <w:t>presidente</w:t>
      </w:r>
      <w:r w:rsidR="00F61134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de la mesa, que abrirá el acto. A continuación, dará la palabra en el siguiente orden: </w:t>
      </w:r>
    </w:p>
    <w:p w14:paraId="01BF5ED0" w14:textId="217ACB4B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a) </w:t>
      </w:r>
      <w:proofErr w:type="gramStart"/>
      <w:r w:rsidRPr="0078416C">
        <w:rPr>
          <w:sz w:val="24"/>
          <w:szCs w:val="24"/>
        </w:rPr>
        <w:t>Director</w:t>
      </w:r>
      <w:proofErr w:type="gramEnd"/>
      <w:r w:rsidR="004E53AC">
        <w:rPr>
          <w:sz w:val="24"/>
          <w:szCs w:val="24"/>
        </w:rPr>
        <w:t>/a</w:t>
      </w:r>
      <w:r w:rsidRPr="0078416C">
        <w:rPr>
          <w:sz w:val="24"/>
          <w:szCs w:val="24"/>
        </w:rPr>
        <w:t xml:space="preserve"> o directores</w:t>
      </w:r>
      <w:r w:rsidR="004E53AC">
        <w:rPr>
          <w:sz w:val="24"/>
          <w:szCs w:val="24"/>
        </w:rPr>
        <w:t>/</w:t>
      </w:r>
      <w:r w:rsidR="00F6274E">
        <w:rPr>
          <w:sz w:val="24"/>
          <w:szCs w:val="24"/>
        </w:rPr>
        <w:t xml:space="preserve">as </w:t>
      </w:r>
      <w:r w:rsidR="00F6274E" w:rsidRPr="0078416C">
        <w:rPr>
          <w:sz w:val="24"/>
          <w:szCs w:val="24"/>
        </w:rPr>
        <w:t>de</w:t>
      </w:r>
      <w:r w:rsidRPr="0078416C">
        <w:rPr>
          <w:sz w:val="24"/>
          <w:szCs w:val="24"/>
        </w:rPr>
        <w:t xml:space="preserve"> departamentos implicados en los títulos. </w:t>
      </w:r>
    </w:p>
    <w:p w14:paraId="25A4F66E" w14:textId="7DFC4726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b) Padrinos </w:t>
      </w:r>
      <w:r w:rsidR="00F61134">
        <w:rPr>
          <w:sz w:val="24"/>
          <w:szCs w:val="24"/>
        </w:rPr>
        <w:t xml:space="preserve">y madrinas </w:t>
      </w:r>
      <w:r w:rsidRPr="0078416C">
        <w:rPr>
          <w:sz w:val="24"/>
          <w:szCs w:val="24"/>
        </w:rPr>
        <w:t xml:space="preserve">de las titulaciones. </w:t>
      </w:r>
    </w:p>
    <w:p w14:paraId="448E9B87" w14:textId="4CAE6273" w:rsidR="0078416C" w:rsidRDefault="0078416C" w:rsidP="0078416C">
      <w:pPr>
        <w:spacing w:line="360" w:lineRule="auto"/>
        <w:jc w:val="both"/>
        <w:rPr>
          <w:sz w:val="24"/>
          <w:szCs w:val="24"/>
        </w:rPr>
      </w:pPr>
      <w:r w:rsidRPr="0078416C">
        <w:rPr>
          <w:sz w:val="24"/>
          <w:szCs w:val="24"/>
        </w:rPr>
        <w:t xml:space="preserve">c) </w:t>
      </w:r>
      <w:r w:rsidR="00F61134">
        <w:rPr>
          <w:sz w:val="24"/>
          <w:szCs w:val="24"/>
        </w:rPr>
        <w:t>Estudiantes</w:t>
      </w:r>
      <w:r w:rsidRPr="0078416C">
        <w:rPr>
          <w:sz w:val="24"/>
          <w:szCs w:val="24"/>
        </w:rPr>
        <w:t xml:space="preserve"> representantes de los graduados. </w:t>
      </w:r>
    </w:p>
    <w:p w14:paraId="2DF1520D" w14:textId="1054C654" w:rsidR="0078416C" w:rsidRPr="00141395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78416C">
        <w:rPr>
          <w:sz w:val="24"/>
          <w:szCs w:val="24"/>
        </w:rPr>
        <w:t xml:space="preserve">9. </w:t>
      </w:r>
      <w:r w:rsidR="00B45003" w:rsidRPr="00D123A5">
        <w:rPr>
          <w:b/>
          <w:bCs/>
          <w:sz w:val="24"/>
          <w:szCs w:val="24"/>
        </w:rPr>
        <w:t xml:space="preserve">En la intervención de los representantes del alumnado se </w:t>
      </w:r>
      <w:r w:rsidRPr="00D123A5">
        <w:rPr>
          <w:b/>
          <w:bCs/>
          <w:sz w:val="24"/>
          <w:szCs w:val="24"/>
        </w:rPr>
        <w:t xml:space="preserve">podrá </w:t>
      </w:r>
      <w:r w:rsidR="00B45003" w:rsidRPr="00D123A5">
        <w:rPr>
          <w:b/>
          <w:bCs/>
          <w:sz w:val="24"/>
          <w:szCs w:val="24"/>
        </w:rPr>
        <w:t>incluir</w:t>
      </w:r>
      <w:r w:rsidRPr="00D123A5">
        <w:rPr>
          <w:b/>
          <w:bCs/>
          <w:sz w:val="24"/>
          <w:szCs w:val="24"/>
        </w:rPr>
        <w:t xml:space="preserve"> una breve presentación audiovisual</w:t>
      </w:r>
      <w:r w:rsidRPr="0078416C">
        <w:rPr>
          <w:sz w:val="24"/>
          <w:szCs w:val="24"/>
        </w:rPr>
        <w:t xml:space="preserve"> en la que se recojan los momentos más significativos de la vida universitaria de la promoción. </w:t>
      </w:r>
      <w:r w:rsidR="00706E17">
        <w:rPr>
          <w:sz w:val="24"/>
          <w:szCs w:val="24"/>
        </w:rPr>
        <w:t xml:space="preserve">Para ello, </w:t>
      </w:r>
      <w:r w:rsidR="00D123A5" w:rsidRPr="00141395">
        <w:rPr>
          <w:b/>
          <w:bCs/>
          <w:sz w:val="24"/>
          <w:szCs w:val="24"/>
        </w:rPr>
        <w:t>el comité organiza</w:t>
      </w:r>
      <w:r w:rsidR="000C216A">
        <w:rPr>
          <w:b/>
          <w:bCs/>
          <w:sz w:val="24"/>
          <w:szCs w:val="24"/>
        </w:rPr>
        <w:t>dor</w:t>
      </w:r>
      <w:r w:rsidR="00D123A5" w:rsidRPr="00141395">
        <w:rPr>
          <w:b/>
          <w:bCs/>
          <w:sz w:val="24"/>
          <w:szCs w:val="24"/>
        </w:rPr>
        <w:t xml:space="preserve"> solicitará a </w:t>
      </w:r>
      <w:hyperlink r:id="rId8" w:history="1">
        <w:r w:rsidR="00EC78D3" w:rsidRPr="000D07F3">
          <w:rPr>
            <w:rStyle w:val="Hipervnculo"/>
            <w:b/>
            <w:bCs/>
            <w:sz w:val="24"/>
            <w:szCs w:val="24"/>
          </w:rPr>
          <w:t>publicidad@ulpgc.es</w:t>
        </w:r>
      </w:hyperlink>
      <w:r w:rsidR="00D123A5" w:rsidRPr="00141395">
        <w:rPr>
          <w:b/>
          <w:bCs/>
          <w:sz w:val="24"/>
          <w:szCs w:val="24"/>
        </w:rPr>
        <w:t xml:space="preserve"> </w:t>
      </w:r>
      <w:r w:rsidR="00706E17" w:rsidRPr="00141395">
        <w:rPr>
          <w:b/>
          <w:bCs/>
          <w:sz w:val="24"/>
          <w:szCs w:val="24"/>
        </w:rPr>
        <w:t xml:space="preserve">los elementos gráficos a utilizar, con el objetivo de </w:t>
      </w:r>
      <w:r w:rsidR="00B85610" w:rsidRPr="00141395">
        <w:rPr>
          <w:b/>
          <w:bCs/>
          <w:sz w:val="24"/>
          <w:szCs w:val="24"/>
        </w:rPr>
        <w:t>homogeneizar</w:t>
      </w:r>
      <w:r w:rsidR="00F909E3" w:rsidRPr="00141395">
        <w:rPr>
          <w:b/>
          <w:bCs/>
          <w:sz w:val="24"/>
          <w:szCs w:val="24"/>
        </w:rPr>
        <w:t xml:space="preserve"> </w:t>
      </w:r>
      <w:r w:rsidR="00706E17" w:rsidRPr="00141395">
        <w:rPr>
          <w:b/>
          <w:bCs/>
          <w:sz w:val="24"/>
          <w:szCs w:val="24"/>
        </w:rPr>
        <w:t>la identidad gráfica de la ULPGC</w:t>
      </w:r>
      <w:r w:rsidR="00141395">
        <w:rPr>
          <w:b/>
          <w:bCs/>
          <w:sz w:val="24"/>
          <w:szCs w:val="24"/>
        </w:rPr>
        <w:t>.</w:t>
      </w:r>
      <w:r w:rsidR="00803470">
        <w:rPr>
          <w:b/>
          <w:bCs/>
          <w:sz w:val="24"/>
          <w:szCs w:val="24"/>
        </w:rPr>
        <w:t xml:space="preserve"> </w:t>
      </w:r>
      <w:r w:rsidR="00EC78D3">
        <w:rPr>
          <w:b/>
          <w:bCs/>
          <w:sz w:val="24"/>
          <w:szCs w:val="24"/>
        </w:rPr>
        <w:t>Así mismo, podrá contar con la ayuda y asesoramiento de la persona del gabinete de comunicación responsable del diseño gráfico.</w:t>
      </w:r>
    </w:p>
    <w:p w14:paraId="1DE5858E" w14:textId="6B9FDCE2" w:rsidR="0008464A" w:rsidRDefault="0008464A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45003" w:rsidRPr="00141395">
        <w:rPr>
          <w:b/>
          <w:bCs/>
          <w:sz w:val="24"/>
          <w:szCs w:val="24"/>
        </w:rPr>
        <w:t>En la elaboración del discurso</w:t>
      </w:r>
      <w:r w:rsidR="00B45003">
        <w:rPr>
          <w:sz w:val="24"/>
          <w:szCs w:val="24"/>
        </w:rPr>
        <w:t xml:space="preserve"> de los representantes del alumnado </w:t>
      </w:r>
      <w:r w:rsidR="00B45003" w:rsidRPr="00141395">
        <w:rPr>
          <w:b/>
          <w:bCs/>
          <w:sz w:val="24"/>
          <w:szCs w:val="24"/>
        </w:rPr>
        <w:t xml:space="preserve">es importante </w:t>
      </w:r>
      <w:r w:rsidR="00EE749F" w:rsidRPr="00141395">
        <w:rPr>
          <w:b/>
          <w:bCs/>
          <w:sz w:val="24"/>
          <w:szCs w:val="24"/>
        </w:rPr>
        <w:t xml:space="preserve">destacar </w:t>
      </w:r>
      <w:r w:rsidR="0090664E" w:rsidRPr="00141395">
        <w:rPr>
          <w:b/>
          <w:bCs/>
          <w:sz w:val="24"/>
          <w:szCs w:val="24"/>
        </w:rPr>
        <w:t xml:space="preserve">su excelente capacitación </w:t>
      </w:r>
      <w:r w:rsidR="00B45003" w:rsidRPr="00141395">
        <w:rPr>
          <w:b/>
          <w:bCs/>
          <w:sz w:val="24"/>
          <w:szCs w:val="24"/>
        </w:rPr>
        <w:t xml:space="preserve">para el ejercicio de la </w:t>
      </w:r>
      <w:r w:rsidR="00141395" w:rsidRPr="00141395">
        <w:rPr>
          <w:b/>
          <w:bCs/>
          <w:sz w:val="24"/>
          <w:szCs w:val="24"/>
        </w:rPr>
        <w:t>profesión, su</w:t>
      </w:r>
      <w:r w:rsidR="00EE749F" w:rsidRPr="00141395">
        <w:rPr>
          <w:b/>
          <w:bCs/>
          <w:sz w:val="24"/>
          <w:szCs w:val="24"/>
        </w:rPr>
        <w:t xml:space="preserve"> esfuerzo </w:t>
      </w:r>
      <w:r w:rsidR="00F6274E" w:rsidRPr="00141395">
        <w:rPr>
          <w:b/>
          <w:bCs/>
          <w:sz w:val="24"/>
          <w:szCs w:val="24"/>
        </w:rPr>
        <w:t>y dedicación</w:t>
      </w:r>
      <w:r w:rsidR="0090664E" w:rsidRPr="00141395">
        <w:rPr>
          <w:b/>
          <w:bCs/>
          <w:sz w:val="24"/>
          <w:szCs w:val="24"/>
        </w:rPr>
        <w:t xml:space="preserve"> a</w:t>
      </w:r>
      <w:r w:rsidR="00EE749F" w:rsidRPr="00141395">
        <w:rPr>
          <w:b/>
          <w:bCs/>
          <w:sz w:val="24"/>
          <w:szCs w:val="24"/>
        </w:rPr>
        <w:t xml:space="preserve"> lo largo de la carrera y </w:t>
      </w:r>
      <w:r w:rsidR="00B45003" w:rsidRPr="00141395">
        <w:rPr>
          <w:b/>
          <w:bCs/>
          <w:sz w:val="24"/>
          <w:szCs w:val="24"/>
        </w:rPr>
        <w:t xml:space="preserve">la buena formación que han recibido </w:t>
      </w:r>
      <w:r w:rsidR="00EE749F" w:rsidRPr="00141395">
        <w:rPr>
          <w:b/>
          <w:bCs/>
          <w:sz w:val="24"/>
          <w:szCs w:val="24"/>
        </w:rPr>
        <w:t xml:space="preserve">por parte del profesorado. </w:t>
      </w:r>
      <w:r w:rsidR="0041323E" w:rsidRPr="00141395">
        <w:rPr>
          <w:b/>
          <w:bCs/>
          <w:sz w:val="24"/>
          <w:szCs w:val="24"/>
        </w:rPr>
        <w:t xml:space="preserve">Todo ello con el objetivo de </w:t>
      </w:r>
      <w:r w:rsidR="00EE749F" w:rsidRPr="00141395">
        <w:rPr>
          <w:b/>
          <w:bCs/>
          <w:sz w:val="24"/>
          <w:szCs w:val="24"/>
        </w:rPr>
        <w:t xml:space="preserve">poner en valor el </w:t>
      </w:r>
      <w:r w:rsidRPr="00141395">
        <w:rPr>
          <w:b/>
          <w:bCs/>
          <w:sz w:val="24"/>
          <w:szCs w:val="24"/>
        </w:rPr>
        <w:t xml:space="preserve">talento </w:t>
      </w:r>
      <w:r w:rsidR="0090664E" w:rsidRPr="00141395">
        <w:rPr>
          <w:b/>
          <w:bCs/>
          <w:sz w:val="24"/>
          <w:szCs w:val="24"/>
        </w:rPr>
        <w:t>de nuestros</w:t>
      </w:r>
      <w:r w:rsidR="00EE749F" w:rsidRPr="00141395">
        <w:rPr>
          <w:b/>
          <w:bCs/>
          <w:sz w:val="24"/>
          <w:szCs w:val="24"/>
        </w:rPr>
        <w:t xml:space="preserve"> estudiantes</w:t>
      </w:r>
      <w:r w:rsidR="0090664E" w:rsidRPr="00141395">
        <w:rPr>
          <w:b/>
          <w:bCs/>
          <w:sz w:val="24"/>
          <w:szCs w:val="24"/>
        </w:rPr>
        <w:t>, talento ULPGC</w:t>
      </w:r>
      <w:r w:rsidR="0090664E">
        <w:rPr>
          <w:sz w:val="24"/>
          <w:szCs w:val="24"/>
        </w:rPr>
        <w:t xml:space="preserve">.  </w:t>
      </w:r>
    </w:p>
    <w:p w14:paraId="22D332DD" w14:textId="593C5C7C" w:rsidR="0090664E" w:rsidRDefault="0090664E" w:rsidP="0078416C">
      <w:pPr>
        <w:spacing w:line="360" w:lineRule="auto"/>
        <w:jc w:val="both"/>
        <w:rPr>
          <w:sz w:val="24"/>
          <w:szCs w:val="24"/>
        </w:rPr>
      </w:pPr>
      <w:r w:rsidRPr="00141395">
        <w:rPr>
          <w:b/>
          <w:bCs/>
          <w:sz w:val="24"/>
          <w:szCs w:val="24"/>
        </w:rPr>
        <w:t xml:space="preserve">Los representantes de estudiantes encargados de la elaboración del discurso </w:t>
      </w:r>
      <w:r w:rsidR="00165205" w:rsidRPr="00141395">
        <w:rPr>
          <w:b/>
          <w:bCs/>
          <w:sz w:val="24"/>
          <w:szCs w:val="24"/>
        </w:rPr>
        <w:t>podrán contar con la ayuda del Gabinete de Comunicación de esta Universidad</w:t>
      </w:r>
      <w:r w:rsidR="00165205">
        <w:rPr>
          <w:sz w:val="24"/>
          <w:szCs w:val="24"/>
        </w:rPr>
        <w:t xml:space="preserve">, cuyo personal responsable de la </w:t>
      </w:r>
      <w:r w:rsidR="00D123A5">
        <w:rPr>
          <w:sz w:val="24"/>
          <w:szCs w:val="24"/>
        </w:rPr>
        <w:t xml:space="preserve">comunicación </w:t>
      </w:r>
      <w:r w:rsidR="00141395">
        <w:rPr>
          <w:sz w:val="24"/>
          <w:szCs w:val="24"/>
        </w:rPr>
        <w:t xml:space="preserve">podrá </w:t>
      </w:r>
      <w:r w:rsidR="00F6274E">
        <w:rPr>
          <w:sz w:val="24"/>
          <w:szCs w:val="24"/>
        </w:rPr>
        <w:t>asesorarles para</w:t>
      </w:r>
      <w:r w:rsidR="00165205">
        <w:rPr>
          <w:sz w:val="24"/>
          <w:szCs w:val="24"/>
        </w:rPr>
        <w:t xml:space="preserve"> elaborar el discurso y ayudarles en lo que estimen oportuno</w:t>
      </w:r>
      <w:r w:rsidR="006C6500">
        <w:rPr>
          <w:sz w:val="24"/>
          <w:szCs w:val="24"/>
        </w:rPr>
        <w:t xml:space="preserve"> (</w:t>
      </w:r>
      <w:hyperlink r:id="rId9" w:history="1">
        <w:r w:rsidR="006C6500" w:rsidRPr="00B83C9B">
          <w:rPr>
            <w:rStyle w:val="Hipervnculo"/>
            <w:sz w:val="24"/>
            <w:szCs w:val="24"/>
          </w:rPr>
          <w:t>comunicación@ulpgc.es</w:t>
        </w:r>
      </w:hyperlink>
      <w:r w:rsidR="006C6500">
        <w:rPr>
          <w:sz w:val="24"/>
          <w:szCs w:val="24"/>
        </w:rPr>
        <w:t>).</w:t>
      </w:r>
      <w:r w:rsidR="00141395">
        <w:rPr>
          <w:sz w:val="24"/>
          <w:szCs w:val="24"/>
        </w:rPr>
        <w:t xml:space="preserve"> </w:t>
      </w:r>
    </w:p>
    <w:p w14:paraId="2C402EC2" w14:textId="77777777" w:rsidR="0078416C" w:rsidRPr="0057391C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57391C">
        <w:rPr>
          <w:b/>
          <w:bCs/>
          <w:sz w:val="24"/>
          <w:szCs w:val="24"/>
        </w:rPr>
        <w:t xml:space="preserve">VI. IMPOSICIÓN DE BECAS </w:t>
      </w:r>
    </w:p>
    <w:p w14:paraId="354E8E63" w14:textId="448DAF99" w:rsidR="0078416C" w:rsidRDefault="0008464A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8416C" w:rsidRPr="0078416C">
        <w:rPr>
          <w:sz w:val="24"/>
          <w:szCs w:val="24"/>
        </w:rPr>
        <w:t>. Tras la intervención de</w:t>
      </w:r>
      <w:r w:rsidR="00FC7A28">
        <w:rPr>
          <w:sz w:val="24"/>
          <w:szCs w:val="24"/>
        </w:rPr>
        <w:t xml:space="preserve"> los/as estudiantes </w:t>
      </w:r>
      <w:r w:rsidR="0078416C" w:rsidRPr="0078416C">
        <w:rPr>
          <w:sz w:val="24"/>
          <w:szCs w:val="24"/>
        </w:rPr>
        <w:t xml:space="preserve">portavoces de la promoción se impondrán las becas a los graduandos. </w:t>
      </w:r>
      <w:r w:rsidR="002D7E95">
        <w:rPr>
          <w:sz w:val="24"/>
          <w:szCs w:val="24"/>
        </w:rPr>
        <w:t xml:space="preserve">A tal fin, </w:t>
      </w:r>
      <w:proofErr w:type="gramStart"/>
      <w:r w:rsidR="002D7E95">
        <w:rPr>
          <w:sz w:val="24"/>
          <w:szCs w:val="24"/>
        </w:rPr>
        <w:t>l</w:t>
      </w:r>
      <w:r w:rsidR="0078416C" w:rsidRPr="0078416C">
        <w:rPr>
          <w:sz w:val="24"/>
          <w:szCs w:val="24"/>
        </w:rPr>
        <w:t xml:space="preserve">os alumnos </w:t>
      </w:r>
      <w:r w:rsidR="00F6274E">
        <w:rPr>
          <w:sz w:val="24"/>
          <w:szCs w:val="24"/>
        </w:rPr>
        <w:t>y alumnas</w:t>
      </w:r>
      <w:proofErr w:type="gramEnd"/>
      <w:r w:rsidR="00F6274E">
        <w:rPr>
          <w:sz w:val="24"/>
          <w:szCs w:val="24"/>
        </w:rPr>
        <w:t xml:space="preserve"> </w:t>
      </w:r>
      <w:r w:rsidR="002D7E95">
        <w:rPr>
          <w:sz w:val="24"/>
          <w:szCs w:val="24"/>
        </w:rPr>
        <w:t>subirán</w:t>
      </w:r>
      <w:r w:rsidR="0078416C" w:rsidRPr="0078416C">
        <w:rPr>
          <w:sz w:val="24"/>
          <w:szCs w:val="24"/>
        </w:rPr>
        <w:t xml:space="preserve"> de uno en uno, según vayan siendo nombrados. Los miembros de la mesa se sit</w:t>
      </w:r>
      <w:r w:rsidR="002D7E95">
        <w:rPr>
          <w:sz w:val="24"/>
          <w:szCs w:val="24"/>
        </w:rPr>
        <w:t>uarán</w:t>
      </w:r>
      <w:r w:rsidR="0078416C" w:rsidRPr="0078416C">
        <w:rPr>
          <w:sz w:val="24"/>
          <w:szCs w:val="24"/>
        </w:rPr>
        <w:t xml:space="preserve"> delante de la misma y ayuda</w:t>
      </w:r>
      <w:r w:rsidR="002D7E95">
        <w:rPr>
          <w:sz w:val="24"/>
          <w:szCs w:val="24"/>
        </w:rPr>
        <w:t>rán</w:t>
      </w:r>
      <w:r w:rsidR="0078416C" w:rsidRPr="0078416C">
        <w:rPr>
          <w:sz w:val="24"/>
          <w:szCs w:val="24"/>
        </w:rPr>
        <w:t xml:space="preserve"> a los padrinos </w:t>
      </w:r>
      <w:r w:rsidR="00165205">
        <w:rPr>
          <w:sz w:val="24"/>
          <w:szCs w:val="24"/>
        </w:rPr>
        <w:t xml:space="preserve">y madrinas </w:t>
      </w:r>
      <w:r w:rsidR="0078416C" w:rsidRPr="0078416C">
        <w:rPr>
          <w:sz w:val="24"/>
          <w:szCs w:val="24"/>
        </w:rPr>
        <w:t xml:space="preserve">a la imposición de becas. </w:t>
      </w:r>
    </w:p>
    <w:p w14:paraId="58ACC48E" w14:textId="77777777" w:rsidR="0008464A" w:rsidRPr="0057391C" w:rsidRDefault="0078416C" w:rsidP="0078416C">
      <w:pPr>
        <w:spacing w:line="360" w:lineRule="auto"/>
        <w:jc w:val="both"/>
        <w:rPr>
          <w:b/>
          <w:bCs/>
          <w:sz w:val="24"/>
          <w:szCs w:val="24"/>
        </w:rPr>
      </w:pPr>
      <w:r w:rsidRPr="0057391C">
        <w:rPr>
          <w:b/>
          <w:bCs/>
          <w:sz w:val="24"/>
          <w:szCs w:val="24"/>
        </w:rPr>
        <w:lastRenderedPageBreak/>
        <w:t xml:space="preserve">VII. FIN DEL ACTO DE GRADUACIÓN </w:t>
      </w:r>
    </w:p>
    <w:p w14:paraId="08246FBD" w14:textId="5223F84A" w:rsidR="00FC7A28" w:rsidRDefault="0008464A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8416C" w:rsidRPr="0078416C">
        <w:rPr>
          <w:sz w:val="24"/>
          <w:szCs w:val="24"/>
        </w:rPr>
        <w:t xml:space="preserve">.  </w:t>
      </w:r>
      <w:r w:rsidR="00FC7A28">
        <w:rPr>
          <w:sz w:val="24"/>
          <w:szCs w:val="24"/>
        </w:rPr>
        <w:t>El decano/a</w:t>
      </w:r>
      <w:r w:rsidR="0078416C" w:rsidRPr="0078416C">
        <w:rPr>
          <w:sz w:val="24"/>
          <w:szCs w:val="24"/>
        </w:rPr>
        <w:t xml:space="preserve"> </w:t>
      </w:r>
      <w:r w:rsidR="00FC7A28">
        <w:rPr>
          <w:sz w:val="24"/>
          <w:szCs w:val="24"/>
        </w:rPr>
        <w:t xml:space="preserve">de la Facultad o director/a de la Escuela o </w:t>
      </w:r>
      <w:r w:rsidR="0078416C" w:rsidRPr="0078416C">
        <w:rPr>
          <w:sz w:val="24"/>
          <w:szCs w:val="24"/>
        </w:rPr>
        <w:t xml:space="preserve">persona en quien delegue intervendrá cerrando el acto. Corona el acto el </w:t>
      </w:r>
      <w:r w:rsidR="0078416C" w:rsidRPr="00141395">
        <w:rPr>
          <w:b/>
          <w:bCs/>
          <w:sz w:val="24"/>
          <w:szCs w:val="24"/>
        </w:rPr>
        <w:t xml:space="preserve">Himno académico universitario </w:t>
      </w:r>
      <w:r w:rsidR="0078416C" w:rsidRPr="00141395">
        <w:rPr>
          <w:b/>
          <w:bCs/>
          <w:i/>
          <w:sz w:val="24"/>
          <w:szCs w:val="24"/>
        </w:rPr>
        <w:t xml:space="preserve">Gaudeamus </w:t>
      </w:r>
      <w:proofErr w:type="spellStart"/>
      <w:r w:rsidR="0078416C" w:rsidRPr="00141395">
        <w:rPr>
          <w:b/>
          <w:bCs/>
          <w:i/>
          <w:sz w:val="24"/>
          <w:szCs w:val="24"/>
        </w:rPr>
        <w:t>igitur</w:t>
      </w:r>
      <w:proofErr w:type="spellEnd"/>
      <w:r w:rsidR="0078416C" w:rsidRPr="0078416C">
        <w:rPr>
          <w:sz w:val="24"/>
          <w:szCs w:val="24"/>
        </w:rPr>
        <w:t xml:space="preserve">, que se canta </w:t>
      </w:r>
      <w:r>
        <w:rPr>
          <w:sz w:val="24"/>
          <w:szCs w:val="24"/>
        </w:rPr>
        <w:t xml:space="preserve">con todos los asistentes en pie, </w:t>
      </w:r>
      <w:r w:rsidRPr="00141395">
        <w:rPr>
          <w:b/>
          <w:bCs/>
          <w:sz w:val="24"/>
          <w:szCs w:val="24"/>
        </w:rPr>
        <w:t xml:space="preserve">y que será facilitado por </w:t>
      </w:r>
      <w:r w:rsidR="00FC7A28" w:rsidRPr="00141395">
        <w:rPr>
          <w:b/>
          <w:bCs/>
          <w:sz w:val="24"/>
          <w:szCs w:val="24"/>
        </w:rPr>
        <w:t>la persona responsable de protocolo y eventos de la Universidad</w:t>
      </w:r>
      <w:r w:rsidR="00336C54">
        <w:rPr>
          <w:b/>
          <w:bCs/>
          <w:sz w:val="24"/>
          <w:szCs w:val="24"/>
        </w:rPr>
        <w:t xml:space="preserve"> </w:t>
      </w:r>
      <w:r w:rsidR="00336C54">
        <w:rPr>
          <w:sz w:val="24"/>
          <w:szCs w:val="24"/>
        </w:rPr>
        <w:t>(</w:t>
      </w:r>
      <w:hyperlink r:id="rId10" w:history="1">
        <w:r w:rsidR="00336C54" w:rsidRPr="00B83C9B">
          <w:rPr>
            <w:rStyle w:val="Hipervnculo"/>
            <w:sz w:val="24"/>
            <w:szCs w:val="24"/>
          </w:rPr>
          <w:t>eventos@ulpgc.es</w:t>
        </w:r>
      </w:hyperlink>
      <w:r w:rsidR="00336C54">
        <w:rPr>
          <w:sz w:val="24"/>
          <w:szCs w:val="24"/>
        </w:rPr>
        <w:t>)</w:t>
      </w:r>
      <w:r w:rsidR="00141395">
        <w:rPr>
          <w:b/>
          <w:bCs/>
          <w:sz w:val="24"/>
          <w:szCs w:val="24"/>
        </w:rPr>
        <w:t>.</w:t>
      </w:r>
    </w:p>
    <w:p w14:paraId="762EC559" w14:textId="05941217" w:rsidR="00F13C09" w:rsidRDefault="00FC7A28" w:rsidP="007841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Igualmente</w:t>
      </w:r>
      <w:r w:rsidR="00AE0967">
        <w:rPr>
          <w:sz w:val="24"/>
          <w:szCs w:val="24"/>
        </w:rPr>
        <w:t>,</w:t>
      </w:r>
      <w:r w:rsidR="006C6500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="00336C54">
        <w:rPr>
          <w:sz w:val="24"/>
          <w:szCs w:val="24"/>
        </w:rPr>
        <w:t>facilitará</w:t>
      </w:r>
      <w:r>
        <w:rPr>
          <w:sz w:val="24"/>
          <w:szCs w:val="24"/>
        </w:rPr>
        <w:t xml:space="preserve"> </w:t>
      </w:r>
      <w:r w:rsidR="0008464A">
        <w:rPr>
          <w:sz w:val="24"/>
          <w:szCs w:val="24"/>
        </w:rPr>
        <w:t xml:space="preserve">al Comité Organizador </w:t>
      </w:r>
      <w:r w:rsidR="006D1AD5">
        <w:rPr>
          <w:sz w:val="24"/>
          <w:szCs w:val="24"/>
        </w:rPr>
        <w:t>de la Ceremonia asesoramiento previo</w:t>
      </w:r>
      <w:r w:rsidR="006C6500">
        <w:rPr>
          <w:sz w:val="24"/>
          <w:szCs w:val="24"/>
        </w:rPr>
        <w:t>,</w:t>
      </w:r>
      <w:r w:rsidR="006D1AD5">
        <w:rPr>
          <w:sz w:val="24"/>
          <w:szCs w:val="24"/>
        </w:rPr>
        <w:t xml:space="preserve"> si así lo solicitara</w:t>
      </w:r>
      <w:r w:rsidR="006C6500">
        <w:rPr>
          <w:sz w:val="24"/>
          <w:szCs w:val="24"/>
        </w:rPr>
        <w:t>,</w:t>
      </w:r>
      <w:r w:rsidR="006D1AD5">
        <w:rPr>
          <w:sz w:val="24"/>
          <w:szCs w:val="24"/>
        </w:rPr>
        <w:t xml:space="preserve"> a través de Eventos ULPGC </w:t>
      </w:r>
      <w:bookmarkStart w:id="0" w:name="_Hlk154049900"/>
      <w:r w:rsidR="006D1AD5">
        <w:rPr>
          <w:sz w:val="24"/>
          <w:szCs w:val="24"/>
        </w:rPr>
        <w:t>(</w:t>
      </w:r>
      <w:hyperlink r:id="rId11" w:history="1">
        <w:r w:rsidR="006D1AD5" w:rsidRPr="00B83C9B">
          <w:rPr>
            <w:rStyle w:val="Hipervnculo"/>
            <w:sz w:val="24"/>
            <w:szCs w:val="24"/>
          </w:rPr>
          <w:t>eventos@ulpgc.es</w:t>
        </w:r>
      </w:hyperlink>
      <w:r w:rsidR="006D1AD5">
        <w:rPr>
          <w:sz w:val="24"/>
          <w:szCs w:val="24"/>
        </w:rPr>
        <w:t xml:space="preserve">) </w:t>
      </w:r>
      <w:bookmarkEnd w:id="0"/>
      <w:r w:rsidR="006D1AD5">
        <w:rPr>
          <w:sz w:val="24"/>
          <w:szCs w:val="24"/>
        </w:rPr>
        <w:t xml:space="preserve">y se pondrá a </w:t>
      </w:r>
      <w:r w:rsidR="002D7E95">
        <w:rPr>
          <w:sz w:val="24"/>
          <w:szCs w:val="24"/>
        </w:rPr>
        <w:t xml:space="preserve">su </w:t>
      </w:r>
      <w:r w:rsidR="006D1AD5">
        <w:rPr>
          <w:sz w:val="24"/>
          <w:szCs w:val="24"/>
        </w:rPr>
        <w:t xml:space="preserve">disposición la difusión del evento en las Redes Sociales de la ULPGC a través del Gabinete de Comunicación de la ULPGC </w:t>
      </w:r>
      <w:bookmarkStart w:id="1" w:name="_Hlk154050502"/>
      <w:r w:rsidR="006D1AD5">
        <w:rPr>
          <w:sz w:val="24"/>
          <w:szCs w:val="24"/>
        </w:rPr>
        <w:t>(</w:t>
      </w:r>
      <w:hyperlink r:id="rId12" w:history="1">
        <w:r w:rsidR="00F6274E" w:rsidRPr="001F2669">
          <w:rPr>
            <w:rStyle w:val="Hipervnculo"/>
            <w:sz w:val="24"/>
            <w:szCs w:val="24"/>
          </w:rPr>
          <w:t>comunicación2@ulpgc.es</w:t>
        </w:r>
      </w:hyperlink>
      <w:r w:rsidR="0076744B">
        <w:rPr>
          <w:sz w:val="24"/>
          <w:szCs w:val="24"/>
        </w:rPr>
        <w:t>)</w:t>
      </w:r>
      <w:r w:rsidR="006C6500">
        <w:rPr>
          <w:sz w:val="24"/>
          <w:szCs w:val="24"/>
        </w:rPr>
        <w:t>.</w:t>
      </w:r>
      <w:bookmarkEnd w:id="1"/>
    </w:p>
    <w:sectPr w:rsidR="00F13C09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7725" w14:textId="77777777" w:rsidR="00803B5A" w:rsidRDefault="00803B5A" w:rsidP="009D1D3E">
      <w:pPr>
        <w:spacing w:after="0" w:line="240" w:lineRule="auto"/>
      </w:pPr>
      <w:r>
        <w:separator/>
      </w:r>
    </w:p>
  </w:endnote>
  <w:endnote w:type="continuationSeparator" w:id="0">
    <w:p w14:paraId="497EBBD4" w14:textId="77777777" w:rsidR="00803B5A" w:rsidRDefault="00803B5A" w:rsidP="009D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757988"/>
      <w:docPartObj>
        <w:docPartGallery w:val="Page Numbers (Bottom of Page)"/>
        <w:docPartUnique/>
      </w:docPartObj>
    </w:sdtPr>
    <w:sdtContent>
      <w:p w14:paraId="00F8E070" w14:textId="77E492D0" w:rsidR="009D1D3E" w:rsidRDefault="009D1D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354B7" w14:textId="77777777" w:rsidR="009D1D3E" w:rsidRDefault="009D1D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82A8" w14:textId="77777777" w:rsidR="00803B5A" w:rsidRDefault="00803B5A" w:rsidP="009D1D3E">
      <w:pPr>
        <w:spacing w:after="0" w:line="240" w:lineRule="auto"/>
      </w:pPr>
      <w:r>
        <w:separator/>
      </w:r>
    </w:p>
  </w:footnote>
  <w:footnote w:type="continuationSeparator" w:id="0">
    <w:p w14:paraId="13E3FD34" w14:textId="77777777" w:rsidR="00803B5A" w:rsidRDefault="00803B5A" w:rsidP="009D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6C"/>
    <w:rsid w:val="0008464A"/>
    <w:rsid w:val="000C216A"/>
    <w:rsid w:val="00141395"/>
    <w:rsid w:val="00141CFD"/>
    <w:rsid w:val="00165205"/>
    <w:rsid w:val="00175812"/>
    <w:rsid w:val="00214B3F"/>
    <w:rsid w:val="002D7E95"/>
    <w:rsid w:val="00330967"/>
    <w:rsid w:val="00336C54"/>
    <w:rsid w:val="003540B8"/>
    <w:rsid w:val="0041323E"/>
    <w:rsid w:val="004920AD"/>
    <w:rsid w:val="004E53AC"/>
    <w:rsid w:val="004F25FF"/>
    <w:rsid w:val="00505A89"/>
    <w:rsid w:val="00521612"/>
    <w:rsid w:val="00573791"/>
    <w:rsid w:val="0057391C"/>
    <w:rsid w:val="00586A74"/>
    <w:rsid w:val="006278E0"/>
    <w:rsid w:val="00692CC2"/>
    <w:rsid w:val="006C6500"/>
    <w:rsid w:val="006D1AD5"/>
    <w:rsid w:val="006D77FE"/>
    <w:rsid w:val="007061DC"/>
    <w:rsid w:val="00706E17"/>
    <w:rsid w:val="0071623A"/>
    <w:rsid w:val="0076744B"/>
    <w:rsid w:val="0078416C"/>
    <w:rsid w:val="00803470"/>
    <w:rsid w:val="00803B5A"/>
    <w:rsid w:val="00886573"/>
    <w:rsid w:val="0090664E"/>
    <w:rsid w:val="00970050"/>
    <w:rsid w:val="009C1997"/>
    <w:rsid w:val="009D1D3E"/>
    <w:rsid w:val="00AE0101"/>
    <w:rsid w:val="00AE0967"/>
    <w:rsid w:val="00B35C19"/>
    <w:rsid w:val="00B45003"/>
    <w:rsid w:val="00B85610"/>
    <w:rsid w:val="00C03C01"/>
    <w:rsid w:val="00C34387"/>
    <w:rsid w:val="00C56FD8"/>
    <w:rsid w:val="00CF1966"/>
    <w:rsid w:val="00D03351"/>
    <w:rsid w:val="00D0631E"/>
    <w:rsid w:val="00D123A5"/>
    <w:rsid w:val="00D22E4F"/>
    <w:rsid w:val="00DE254D"/>
    <w:rsid w:val="00E2372F"/>
    <w:rsid w:val="00EC78D3"/>
    <w:rsid w:val="00EE558B"/>
    <w:rsid w:val="00EE749F"/>
    <w:rsid w:val="00F13C09"/>
    <w:rsid w:val="00F61134"/>
    <w:rsid w:val="00F6274E"/>
    <w:rsid w:val="00F909E3"/>
    <w:rsid w:val="00FC2E91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253D"/>
  <w15:chartTrackingRefBased/>
  <w15:docId w15:val="{B3CAB10E-944C-48E2-9232-ABFE0FC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6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1A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7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C5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C78D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D1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D3E"/>
  </w:style>
  <w:style w:type="paragraph" w:styleId="Piedepgina">
    <w:name w:val="footer"/>
    <w:basedOn w:val="Normal"/>
    <w:link w:val="PiedepginaCar"/>
    <w:uiPriority w:val="99"/>
    <w:unhideWhenUsed/>
    <w:rsid w:val="009D1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dad@ulpgc.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ventos@ulpgc.es" TargetMode="External"/><Relationship Id="rId12" Type="http://schemas.openxmlformats.org/officeDocument/2006/relationships/hyperlink" Target="mailto:comunicaci&#243;n2@ulpg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erente@ulpgc.es" TargetMode="External"/><Relationship Id="rId11" Type="http://schemas.openxmlformats.org/officeDocument/2006/relationships/hyperlink" Target="mailto:eventos@ulpgc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eventos@ulpgc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unicaci&#243;n@ulpgc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Dirección de Proyección social</cp:lastModifiedBy>
  <cp:revision>2</cp:revision>
  <dcterms:created xsi:type="dcterms:W3CDTF">2024-01-24T09:54:00Z</dcterms:created>
  <dcterms:modified xsi:type="dcterms:W3CDTF">2024-01-24T09:54:00Z</dcterms:modified>
</cp:coreProperties>
</file>