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06" w:rsidRDefault="001C7BCD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ANEXO II</w:t>
      </w:r>
    </w:p>
    <w:p w:rsidR="00413306" w:rsidRDefault="00413306">
      <w:pPr>
        <w:spacing w:after="0" w:line="240" w:lineRule="auto"/>
        <w:ind w:left="1200"/>
        <w:jc w:val="center"/>
        <w:rPr>
          <w:rFonts w:eastAsia="Times New Roman" w:cstheme="minorHAnsi"/>
          <w:b/>
          <w:sz w:val="24"/>
          <w:szCs w:val="24"/>
        </w:rPr>
      </w:pPr>
    </w:p>
    <w:p w:rsidR="00413306" w:rsidRDefault="001C7BC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MEMORIA PARA LA SOLICITUD DE AUTORIZACIÓN DE TÍTULO Y TUTOR DEL TFM</w:t>
      </w:r>
    </w:p>
    <w:p w:rsidR="00413306" w:rsidRDefault="001C7BCD">
      <w:pPr>
        <w:spacing w:after="0" w:line="360" w:lineRule="auto"/>
        <w:ind w:left="1202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</w:p>
    <w:p w:rsidR="00413306" w:rsidRDefault="001C7BC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353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INFORMACIÓN BÁSICA </w:t>
      </w:r>
    </w:p>
    <w:p w:rsidR="00413306" w:rsidRDefault="004133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aconcuadrcula1"/>
        <w:tblW w:w="10113" w:type="dxa"/>
        <w:tblInd w:w="568" w:type="dxa"/>
        <w:tblLook w:val="01E0" w:firstRow="1" w:lastRow="1" w:firstColumn="1" w:lastColumn="1" w:noHBand="0" w:noVBand="0"/>
      </w:tblPr>
      <w:tblGrid>
        <w:gridCol w:w="3512"/>
        <w:gridCol w:w="6601"/>
      </w:tblGrid>
      <w:tr w:rsidR="00413306">
        <w:tc>
          <w:tcPr>
            <w:tcW w:w="3512" w:type="dxa"/>
            <w:shd w:val="clear" w:color="auto" w:fill="auto"/>
          </w:tcPr>
          <w:p w:rsidR="00413306" w:rsidRDefault="001C7BCD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Titulación</w:t>
            </w:r>
          </w:p>
        </w:tc>
        <w:tc>
          <w:tcPr>
            <w:tcW w:w="6600" w:type="dxa"/>
            <w:shd w:val="clear" w:color="auto" w:fill="auto"/>
          </w:tcPr>
          <w:p w:rsidR="00413306" w:rsidRDefault="001C7B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Máster Universitario en Ingeniería Industrial</w:t>
            </w:r>
          </w:p>
        </w:tc>
      </w:tr>
      <w:tr w:rsidR="00413306">
        <w:tc>
          <w:tcPr>
            <w:tcW w:w="3512" w:type="dxa"/>
            <w:shd w:val="clear" w:color="auto" w:fill="auto"/>
          </w:tcPr>
          <w:p w:rsidR="00413306" w:rsidRDefault="001C7BCD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Título del Trabajo Fin de Título</w:t>
            </w:r>
          </w:p>
        </w:tc>
        <w:tc>
          <w:tcPr>
            <w:tcW w:w="6600" w:type="dxa"/>
            <w:shd w:val="clear" w:color="auto" w:fill="auto"/>
          </w:tcPr>
          <w:p w:rsidR="00413306" w:rsidRDefault="0041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306">
        <w:tc>
          <w:tcPr>
            <w:tcW w:w="3512" w:type="dxa"/>
            <w:shd w:val="clear" w:color="auto" w:fill="auto"/>
          </w:tcPr>
          <w:p w:rsidR="00413306" w:rsidRDefault="001C7BCD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Nombre completo del estudiante</w:t>
            </w:r>
          </w:p>
        </w:tc>
        <w:tc>
          <w:tcPr>
            <w:tcW w:w="6600" w:type="dxa"/>
            <w:shd w:val="clear" w:color="auto" w:fill="auto"/>
          </w:tcPr>
          <w:p w:rsidR="00413306" w:rsidRDefault="0041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306">
        <w:tc>
          <w:tcPr>
            <w:tcW w:w="3512" w:type="dxa"/>
            <w:shd w:val="clear" w:color="auto" w:fill="auto"/>
          </w:tcPr>
          <w:p w:rsidR="00413306" w:rsidRDefault="001C7BCD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Nombre completo del tutor 1</w:t>
            </w:r>
          </w:p>
        </w:tc>
        <w:tc>
          <w:tcPr>
            <w:tcW w:w="6600" w:type="dxa"/>
            <w:shd w:val="clear" w:color="auto" w:fill="auto"/>
          </w:tcPr>
          <w:p w:rsidR="00413306" w:rsidRDefault="0041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3306">
        <w:tc>
          <w:tcPr>
            <w:tcW w:w="3512" w:type="dxa"/>
            <w:shd w:val="clear" w:color="auto" w:fill="auto"/>
          </w:tcPr>
          <w:p w:rsidR="00413306" w:rsidRDefault="001C7BCD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Nombre completo del tutor 2</w:t>
            </w:r>
          </w:p>
        </w:tc>
        <w:tc>
          <w:tcPr>
            <w:tcW w:w="6600" w:type="dxa"/>
            <w:shd w:val="clear" w:color="auto" w:fill="auto"/>
          </w:tcPr>
          <w:p w:rsidR="00413306" w:rsidRDefault="0041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3306" w:rsidRDefault="00413306">
      <w:pPr>
        <w:spacing w:after="0" w:line="240" w:lineRule="auto"/>
        <w:ind w:left="1200"/>
        <w:rPr>
          <w:rFonts w:eastAsia="Times New Roman" w:cstheme="minorHAnsi"/>
          <w:sz w:val="24"/>
          <w:szCs w:val="24"/>
        </w:rPr>
      </w:pPr>
    </w:p>
    <w:p w:rsidR="00413306" w:rsidRDefault="001C7BC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353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ANTECEDENTES</w:t>
      </w:r>
    </w:p>
    <w:p w:rsidR="00413306" w:rsidRDefault="001C7BCD">
      <w:pPr>
        <w:spacing w:after="0" w:line="240" w:lineRule="auto"/>
        <w:ind w:left="192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(Breve introducción para justificar la elaboración del Trabajo Fin de Título)</w:t>
      </w:r>
    </w:p>
    <w:p w:rsidR="00413306" w:rsidRDefault="00413306">
      <w:pPr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</w:p>
    <w:p w:rsidR="00413306" w:rsidRDefault="001C7BC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OBJETO DEL TFM: </w:t>
      </w:r>
    </w:p>
    <w:p w:rsidR="00413306" w:rsidRDefault="001C7BCD">
      <w:pPr>
        <w:spacing w:after="0" w:line="240" w:lineRule="auto"/>
        <w:ind w:left="19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(dos o tres líneas donde se especifique la importancia, cálculos, diseños, estudios)</w:t>
      </w:r>
    </w:p>
    <w:p w:rsidR="00413306" w:rsidRDefault="004133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13306" w:rsidRDefault="001C7BC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CONTENIDO DEL TFM:</w:t>
      </w:r>
    </w:p>
    <w:p w:rsidR="00413306" w:rsidRDefault="001C7BCD">
      <w:pPr>
        <w:spacing w:after="0" w:line="240" w:lineRule="auto"/>
        <w:ind w:left="1416" w:firstLine="708"/>
        <w:rPr>
          <w:rFonts w:eastAsia="Times New Roman" w:cstheme="minorHAnsi"/>
        </w:rPr>
      </w:pPr>
      <w:r>
        <w:rPr>
          <w:rFonts w:eastAsia="Times New Roman" w:cstheme="minorHAnsi"/>
        </w:rPr>
        <w:t xml:space="preserve">(El TFM </w:t>
      </w:r>
      <w:r>
        <w:rPr>
          <w:rFonts w:eastAsia="Times New Roman" w:cstheme="minorHAnsi"/>
        </w:rPr>
        <w:t>se define como un ejercicio original realizado individualmente ante un tribunal</w:t>
      </w:r>
    </w:p>
    <w:p w:rsidR="00413306" w:rsidRDefault="001C7BCD">
      <w:pPr>
        <w:spacing w:after="0" w:line="240" w:lineRule="auto"/>
        <w:ind w:left="1416"/>
        <w:rPr>
          <w:rFonts w:eastAsia="Times New Roman" w:cstheme="minorHAnsi"/>
        </w:rPr>
      </w:pPr>
      <w:r>
        <w:rPr>
          <w:rFonts w:eastAsia="Times New Roman" w:cstheme="minorHAnsi"/>
        </w:rPr>
        <w:t>universitario, consistente en un proyecto integral de Ingeniería Industrial de naturaleza profesional en el que se sinteticen las competencias adquiridas en las enseñanzas.)</w:t>
      </w:r>
    </w:p>
    <w:p w:rsidR="00413306" w:rsidRDefault="00413306">
      <w:pPr>
        <w:spacing w:after="0" w:line="240" w:lineRule="auto"/>
        <w:ind w:left="1416" w:firstLine="708"/>
        <w:rPr>
          <w:rFonts w:eastAsia="Times New Roman" w:cstheme="minorHAnsi"/>
          <w:b/>
          <w:sz w:val="24"/>
          <w:szCs w:val="24"/>
        </w:rPr>
      </w:pPr>
    </w:p>
    <w:p w:rsidR="00413306" w:rsidRDefault="001C7BCD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B</w:t>
      </w:r>
      <w:r>
        <w:rPr>
          <w:rFonts w:eastAsia="Times New Roman" w:cstheme="minorHAnsi"/>
          <w:b/>
          <w:sz w:val="24"/>
          <w:szCs w:val="24"/>
        </w:rPr>
        <w:t>REVE DESCRIPCIÓN</w:t>
      </w:r>
    </w:p>
    <w:p w:rsidR="00413306" w:rsidRDefault="00413306">
      <w:pPr>
        <w:spacing w:after="0" w:line="240" w:lineRule="auto"/>
        <w:ind w:left="2280"/>
        <w:rPr>
          <w:rFonts w:eastAsia="Times New Roman" w:cstheme="minorHAnsi"/>
          <w:sz w:val="24"/>
          <w:szCs w:val="24"/>
        </w:rPr>
      </w:pPr>
    </w:p>
    <w:p w:rsidR="00413306" w:rsidRDefault="001C7BCD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DOCUMENTOS </w:t>
      </w:r>
    </w:p>
    <w:p w:rsidR="00413306" w:rsidRDefault="001C7BCD">
      <w:pPr>
        <w:spacing w:after="0" w:line="240" w:lineRule="auto"/>
        <w:ind w:left="1416" w:firstLine="708"/>
        <w:rPr>
          <w:rFonts w:eastAsia="Times New Roman" w:cstheme="minorHAnsi"/>
          <w:color w:val="000000" w:themeColor="text1"/>
          <w:sz w:val="24"/>
          <w:szCs w:val="24"/>
        </w:rPr>
      </w:pPr>
      <w:r>
        <w:t>(Índice de los documentos que integrarán el TFM. Por ejemplo: Memoria, Planos, Pliego de Condiciones, Mediciones y Presupuesto.)</w:t>
      </w:r>
    </w:p>
    <w:p w:rsidR="00413306" w:rsidRDefault="00413306">
      <w:pPr>
        <w:spacing w:after="0" w:line="240" w:lineRule="auto"/>
        <w:ind w:left="2280"/>
        <w:rPr>
          <w:rFonts w:eastAsia="Times New Roman" w:cstheme="minorHAnsi"/>
          <w:sz w:val="24"/>
          <w:szCs w:val="24"/>
        </w:rPr>
      </w:pPr>
    </w:p>
    <w:p w:rsidR="00413306" w:rsidRDefault="001C7BC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353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PLANIFICACIÓN TEMPORAL SEMANAL</w:t>
      </w:r>
    </w:p>
    <w:p w:rsidR="00413306" w:rsidRDefault="001C7BCD">
      <w:pPr>
        <w:spacing w:after="0" w:line="240" w:lineRule="auto"/>
        <w:ind w:left="1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(acorde con los 21 créditos asignados para la elaboración del TF</w:t>
      </w:r>
      <w:r>
        <w:rPr>
          <w:rFonts w:eastAsia="Times New Roman"/>
          <w:sz w:val="24"/>
          <w:szCs w:val="24"/>
        </w:rPr>
        <w:t>M)</w:t>
      </w:r>
    </w:p>
    <w:p w:rsidR="00413306" w:rsidRDefault="00413306">
      <w:pPr>
        <w:spacing w:after="0" w:line="240" w:lineRule="auto"/>
        <w:ind w:left="2280"/>
        <w:rPr>
          <w:rFonts w:eastAsia="Times New Roman" w:cstheme="minorHAnsi"/>
          <w:sz w:val="24"/>
          <w:szCs w:val="24"/>
        </w:rPr>
      </w:pPr>
    </w:p>
    <w:p w:rsidR="00413306" w:rsidRDefault="001C7BCD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COMPETENCIAS DESARROLLADAS </w:t>
      </w:r>
    </w:p>
    <w:p w:rsidR="00413306" w:rsidRDefault="001C7BCD">
      <w:pPr>
        <w:spacing w:after="0" w:line="240" w:lineRule="auto"/>
        <w:ind w:left="1416"/>
      </w:pPr>
      <w:r>
        <w:rPr>
          <w:rFonts w:eastAsia="Times New Roman"/>
          <w:sz w:val="24"/>
          <w:szCs w:val="24"/>
        </w:rPr>
        <w:t xml:space="preserve">         (Deberán relacionarse las principales competencias necesarias para la elaboración de la propuesta de TFM, de entre las adquiridas en las diferentes asignaturas de la titulación, tal y como aparecen al final de este </w:t>
      </w:r>
      <w:r>
        <w:rPr>
          <w:rFonts w:eastAsia="Times New Roman"/>
          <w:sz w:val="24"/>
          <w:szCs w:val="24"/>
        </w:rPr>
        <w:t xml:space="preserve">documento a modo de referencia. La propuesta de TFM deberá, necesariamente, desarrollar al menos </w:t>
      </w:r>
      <w:r>
        <w:rPr>
          <w:rFonts w:eastAsia="Times New Roman"/>
          <w:sz w:val="24"/>
          <w:szCs w:val="24"/>
          <w:u w:val="single"/>
        </w:rPr>
        <w:t>dos competencias</w:t>
      </w:r>
      <w:r>
        <w:rPr>
          <w:rFonts w:eastAsia="Times New Roman"/>
          <w:sz w:val="24"/>
          <w:szCs w:val="24"/>
        </w:rPr>
        <w:t xml:space="preserve"> pertenecientes </w:t>
      </w:r>
      <w:proofErr w:type="gramStart"/>
      <w:r>
        <w:rPr>
          <w:rFonts w:eastAsia="Times New Roman"/>
          <w:sz w:val="24"/>
          <w:szCs w:val="24"/>
        </w:rPr>
        <w:t>a  dos</w:t>
      </w:r>
      <w:proofErr w:type="gramEnd"/>
      <w:r>
        <w:rPr>
          <w:rFonts w:eastAsia="Times New Roman"/>
          <w:sz w:val="24"/>
          <w:szCs w:val="24"/>
        </w:rPr>
        <w:t xml:space="preserve"> bloques diferentes. Los bloques y las competencias se detallan al final de este documento.</w:t>
      </w:r>
    </w:p>
    <w:p w:rsidR="00413306" w:rsidRDefault="00413306">
      <w:pPr>
        <w:spacing w:after="0" w:line="240" w:lineRule="auto"/>
        <w:ind w:left="1416"/>
        <w:rPr>
          <w:rFonts w:eastAsia="Times New Roman"/>
          <w:sz w:val="24"/>
          <w:szCs w:val="24"/>
        </w:rPr>
      </w:pPr>
    </w:p>
    <w:p w:rsidR="00413306" w:rsidRDefault="001C7BCD">
      <w:pPr>
        <w:numPr>
          <w:ilvl w:val="1"/>
          <w:numId w:val="1"/>
        </w:numPr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LISTADO DE COMPETENCIAS</w:t>
      </w:r>
    </w:p>
    <w:p w:rsidR="00413306" w:rsidRDefault="00413306">
      <w:pPr>
        <w:spacing w:after="0" w:line="240" w:lineRule="auto"/>
        <w:ind w:left="2280"/>
        <w:rPr>
          <w:rFonts w:eastAsia="Times New Roman"/>
          <w:b/>
          <w:bCs/>
          <w:sz w:val="24"/>
          <w:szCs w:val="24"/>
        </w:rPr>
      </w:pPr>
    </w:p>
    <w:tbl>
      <w:tblPr>
        <w:tblStyle w:val="Tablaconcuadrcula"/>
        <w:tblW w:w="9971" w:type="dxa"/>
        <w:tblInd w:w="498" w:type="dxa"/>
        <w:tblLook w:val="06A0" w:firstRow="1" w:lastRow="0" w:firstColumn="1" w:lastColumn="0" w:noHBand="1" w:noVBand="1"/>
      </w:tblPr>
      <w:tblGrid>
        <w:gridCol w:w="3826"/>
        <w:gridCol w:w="6145"/>
      </w:tblGrid>
      <w:tr w:rsidR="00413306">
        <w:tc>
          <w:tcPr>
            <w:tcW w:w="3826" w:type="dxa"/>
            <w:shd w:val="clear" w:color="auto" w:fill="auto"/>
          </w:tcPr>
          <w:p w:rsidR="00413306" w:rsidRDefault="001C7BCD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BLOQUE</w:t>
            </w:r>
          </w:p>
        </w:tc>
        <w:tc>
          <w:tcPr>
            <w:tcW w:w="6144" w:type="dxa"/>
            <w:shd w:val="clear" w:color="auto" w:fill="auto"/>
          </w:tcPr>
          <w:p w:rsidR="00413306" w:rsidRDefault="001C7BCD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COMPETENCIAS DESARROLLADAS EN ESTE TFM</w:t>
            </w:r>
          </w:p>
        </w:tc>
      </w:tr>
      <w:tr w:rsidR="00413306">
        <w:tc>
          <w:tcPr>
            <w:tcW w:w="3826" w:type="dxa"/>
            <w:shd w:val="clear" w:color="auto" w:fill="auto"/>
          </w:tcPr>
          <w:p w:rsidR="00413306" w:rsidRDefault="001C7BC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Tecnologías Industriales</w:t>
            </w:r>
          </w:p>
        </w:tc>
        <w:tc>
          <w:tcPr>
            <w:tcW w:w="6144" w:type="dxa"/>
            <w:shd w:val="clear" w:color="auto" w:fill="auto"/>
          </w:tcPr>
          <w:p w:rsidR="00413306" w:rsidRDefault="0041330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13306">
        <w:tc>
          <w:tcPr>
            <w:tcW w:w="3826" w:type="dxa"/>
            <w:shd w:val="clear" w:color="auto" w:fill="auto"/>
          </w:tcPr>
          <w:p w:rsidR="00413306" w:rsidRDefault="001C7BC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Gestión</w:t>
            </w:r>
          </w:p>
        </w:tc>
        <w:tc>
          <w:tcPr>
            <w:tcW w:w="6144" w:type="dxa"/>
            <w:shd w:val="clear" w:color="auto" w:fill="auto"/>
          </w:tcPr>
          <w:p w:rsidR="00413306" w:rsidRDefault="0041330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13306">
        <w:tc>
          <w:tcPr>
            <w:tcW w:w="3826" w:type="dxa"/>
            <w:shd w:val="clear" w:color="auto" w:fill="auto"/>
          </w:tcPr>
          <w:p w:rsidR="00413306" w:rsidRDefault="001C7BC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Instalaciones, plantas y construcciones complementarias</w:t>
            </w:r>
          </w:p>
        </w:tc>
        <w:tc>
          <w:tcPr>
            <w:tcW w:w="6144" w:type="dxa"/>
            <w:shd w:val="clear" w:color="auto" w:fill="auto"/>
          </w:tcPr>
          <w:p w:rsidR="00413306" w:rsidRDefault="0041330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413306" w:rsidRDefault="00413306">
      <w:pPr>
        <w:spacing w:after="0" w:line="240" w:lineRule="auto"/>
        <w:ind w:left="2280"/>
        <w:rPr>
          <w:rFonts w:eastAsia="Times New Roman"/>
          <w:sz w:val="24"/>
          <w:szCs w:val="24"/>
        </w:rPr>
      </w:pPr>
    </w:p>
    <w:p w:rsidR="00413306" w:rsidRDefault="001C7BCD">
      <w:pPr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JUSTIFICACIÓN  </w:t>
      </w:r>
    </w:p>
    <w:p w:rsidR="00413306" w:rsidRDefault="001C7BCD">
      <w:pPr>
        <w:pStyle w:val="Prrafodelista"/>
        <w:spacing w:after="0" w:line="240" w:lineRule="auto"/>
        <w:ind w:left="192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(Breve indicación de las razones por las que las competencias relacionadas en el apartado </w:t>
      </w:r>
      <w:r>
        <w:rPr>
          <w:rFonts w:eastAsia="Times New Roman"/>
          <w:color w:val="000000" w:themeColor="text1"/>
          <w:sz w:val="24"/>
          <w:szCs w:val="24"/>
        </w:rPr>
        <w:t>anterior serían desarrolladas en la presente propuesta</w:t>
      </w:r>
      <w:r>
        <w:rPr>
          <w:color w:val="000000" w:themeColor="text1"/>
          <w:sz w:val="24"/>
          <w:szCs w:val="24"/>
        </w:rPr>
        <w:t>)</w:t>
      </w:r>
    </w:p>
    <w:p w:rsidR="00413306" w:rsidRDefault="00413306">
      <w:pPr>
        <w:spacing w:after="0" w:line="240" w:lineRule="auto"/>
        <w:ind w:left="1416"/>
        <w:rPr>
          <w:rFonts w:eastAsia="Times New Roman"/>
          <w:sz w:val="24"/>
          <w:szCs w:val="24"/>
        </w:rPr>
      </w:pPr>
    </w:p>
    <w:p w:rsidR="00413306" w:rsidRDefault="00413306">
      <w:pPr>
        <w:spacing w:after="0" w:line="240" w:lineRule="auto"/>
        <w:ind w:left="708"/>
        <w:rPr>
          <w:rFonts w:eastAsia="Times New Roman"/>
          <w:sz w:val="24"/>
          <w:szCs w:val="24"/>
        </w:rPr>
      </w:pPr>
    </w:p>
    <w:p w:rsidR="00413306" w:rsidRDefault="00413306">
      <w:pPr>
        <w:spacing w:after="0" w:line="240" w:lineRule="auto"/>
        <w:ind w:hanging="1353"/>
        <w:rPr>
          <w:rFonts w:eastAsia="Times New Roman"/>
          <w:b/>
          <w:bCs/>
          <w:sz w:val="24"/>
          <w:szCs w:val="24"/>
        </w:rPr>
      </w:pPr>
    </w:p>
    <w:p w:rsidR="00413306" w:rsidRDefault="00413306">
      <w:pPr>
        <w:spacing w:after="0" w:line="240" w:lineRule="auto"/>
        <w:ind w:hanging="1353"/>
        <w:rPr>
          <w:rFonts w:eastAsia="Times New Roman"/>
          <w:b/>
          <w:bCs/>
          <w:sz w:val="24"/>
          <w:szCs w:val="24"/>
        </w:rPr>
      </w:pPr>
    </w:p>
    <w:p w:rsidR="00413306" w:rsidRDefault="001C7BCD">
      <w:pPr>
        <w:numPr>
          <w:ilvl w:val="0"/>
          <w:numId w:val="1"/>
        </w:numPr>
        <w:spacing w:after="0" w:line="240" w:lineRule="auto"/>
        <w:ind w:hanging="1353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OTROS ASPECTOS DEL TFM A TENER EN CUENTA</w:t>
      </w:r>
    </w:p>
    <w:p w:rsidR="00413306" w:rsidRDefault="004133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13306" w:rsidRDefault="004133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13306" w:rsidRDefault="004133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13306" w:rsidRDefault="0041330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13306" w:rsidRDefault="00413306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413306" w:rsidRDefault="001C7BCD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Las Palmas de Gran Canaria a, ________ de ________________ </w:t>
      </w:r>
      <w:proofErr w:type="spellStart"/>
      <w:r>
        <w:rPr>
          <w:rFonts w:eastAsia="Times New Roman" w:cstheme="minorHAnsi"/>
          <w:sz w:val="24"/>
          <w:szCs w:val="24"/>
        </w:rPr>
        <w:t>de</w:t>
      </w:r>
      <w:proofErr w:type="spellEnd"/>
      <w:r>
        <w:rPr>
          <w:rFonts w:eastAsia="Times New Roman" w:cstheme="minorHAnsi"/>
          <w:sz w:val="24"/>
          <w:szCs w:val="24"/>
        </w:rPr>
        <w:t xml:space="preserve"> __________.</w:t>
      </w:r>
    </w:p>
    <w:p w:rsidR="00413306" w:rsidRDefault="00413306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413306" w:rsidRDefault="00413306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413306" w:rsidRDefault="00413306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413306" w:rsidRDefault="001C7BCD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Fdo.-D._________________________</w:t>
      </w:r>
    </w:p>
    <w:p w:rsidR="00413306" w:rsidRDefault="001C7BCD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El estudiante</w:t>
      </w:r>
    </w:p>
    <w:p w:rsidR="00413306" w:rsidRDefault="00413306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413306" w:rsidRDefault="00413306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413306" w:rsidRDefault="00413306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413306" w:rsidRDefault="001C7BCD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Fdo.- D._________________________       Fdo.-D.__________________________</w:t>
      </w:r>
    </w:p>
    <w:p w:rsidR="00413306" w:rsidRDefault="001C7BCD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Tutor 1                                                       Tutor 2</w:t>
      </w:r>
    </w:p>
    <w:p w:rsidR="00413306" w:rsidRDefault="00413306">
      <w:pPr>
        <w:spacing w:after="0" w:line="240" w:lineRule="auto"/>
        <w:ind w:left="1416"/>
        <w:rPr>
          <w:rFonts w:eastAsia="Times New Roman"/>
          <w:sz w:val="24"/>
          <w:szCs w:val="24"/>
        </w:rPr>
      </w:pPr>
    </w:p>
    <w:p w:rsidR="00413306" w:rsidRDefault="00413306">
      <w:pPr>
        <w:spacing w:after="0" w:line="240" w:lineRule="auto"/>
        <w:ind w:left="1416"/>
        <w:rPr>
          <w:rFonts w:eastAsia="Times New Roman"/>
          <w:sz w:val="24"/>
          <w:szCs w:val="24"/>
        </w:rPr>
      </w:pPr>
    </w:p>
    <w:p w:rsidR="00413306" w:rsidRDefault="00413306">
      <w:pPr>
        <w:spacing w:after="0" w:line="240" w:lineRule="auto"/>
        <w:ind w:left="1416"/>
        <w:rPr>
          <w:rFonts w:eastAsia="Times New Roman"/>
          <w:sz w:val="24"/>
          <w:szCs w:val="24"/>
        </w:rPr>
      </w:pPr>
    </w:p>
    <w:p w:rsidR="00413306" w:rsidRDefault="00413306">
      <w:pPr>
        <w:spacing w:after="0" w:line="240" w:lineRule="auto"/>
        <w:ind w:left="1416"/>
        <w:rPr>
          <w:rFonts w:eastAsia="Times New Roman"/>
          <w:sz w:val="24"/>
          <w:szCs w:val="24"/>
        </w:rPr>
      </w:pPr>
    </w:p>
    <w:p w:rsidR="00413306" w:rsidRDefault="001C7BCD">
      <w:r>
        <w:br w:type="page"/>
      </w:r>
    </w:p>
    <w:p w:rsidR="00413306" w:rsidRDefault="00413306">
      <w:pPr>
        <w:spacing w:after="0" w:line="240" w:lineRule="auto"/>
        <w:ind w:left="1416"/>
        <w:rPr>
          <w:rFonts w:eastAsia="Times New Roman"/>
          <w:sz w:val="20"/>
          <w:szCs w:val="20"/>
        </w:rPr>
      </w:pPr>
    </w:p>
    <w:p w:rsidR="00413306" w:rsidRDefault="001C7BCD">
      <w:pPr>
        <w:spacing w:after="0" w:line="240" w:lineRule="auto"/>
        <w:ind w:left="1416"/>
        <w:rPr>
          <w:rFonts w:eastAsia="Times New Roman"/>
          <w:sz w:val="24"/>
          <w:szCs w:val="24"/>
        </w:rPr>
      </w:pPr>
      <w:r>
        <w:rPr>
          <w:rFonts w:eastAsia="Times New Roman"/>
          <w:sz w:val="20"/>
          <w:szCs w:val="20"/>
        </w:rPr>
        <w:t>Listado de compe</w:t>
      </w:r>
      <w:bookmarkStart w:id="0" w:name="_GoBack"/>
      <w:bookmarkEnd w:id="0"/>
      <w:r>
        <w:rPr>
          <w:rFonts w:eastAsia="Times New Roman"/>
          <w:sz w:val="20"/>
          <w:szCs w:val="20"/>
        </w:rPr>
        <w:t>tencias según la Orden CIN/311/2009</w:t>
      </w:r>
    </w:p>
    <w:p w:rsidR="00413306" w:rsidRDefault="00413306">
      <w:pPr>
        <w:spacing w:after="0" w:line="240" w:lineRule="auto"/>
        <w:ind w:left="2280"/>
        <w:rPr>
          <w:rFonts w:eastAsia="Times New Roman"/>
          <w:b/>
          <w:bCs/>
          <w:sz w:val="24"/>
          <w:szCs w:val="24"/>
        </w:rPr>
      </w:pPr>
    </w:p>
    <w:tbl>
      <w:tblPr>
        <w:tblStyle w:val="Tablaconcuadrcula"/>
        <w:tblW w:w="9918" w:type="dxa"/>
        <w:tblInd w:w="551" w:type="dxa"/>
        <w:tblLook w:val="06A0" w:firstRow="1" w:lastRow="0" w:firstColumn="1" w:lastColumn="0" w:noHBand="1" w:noVBand="1"/>
      </w:tblPr>
      <w:tblGrid>
        <w:gridCol w:w="1814"/>
        <w:gridCol w:w="8104"/>
      </w:tblGrid>
      <w:tr w:rsidR="00413306">
        <w:tc>
          <w:tcPr>
            <w:tcW w:w="1814" w:type="dxa"/>
            <w:shd w:val="clear" w:color="auto" w:fill="auto"/>
          </w:tcPr>
          <w:p w:rsidR="00413306" w:rsidRDefault="001C7B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BLOQUE</w:t>
            </w:r>
          </w:p>
        </w:tc>
        <w:tc>
          <w:tcPr>
            <w:tcW w:w="8103" w:type="dxa"/>
            <w:shd w:val="clear" w:color="auto" w:fill="auto"/>
          </w:tcPr>
          <w:p w:rsidR="00413306" w:rsidRDefault="001C7B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COMPETENCIAS</w:t>
            </w:r>
          </w:p>
        </w:tc>
      </w:tr>
      <w:tr w:rsidR="00413306">
        <w:tc>
          <w:tcPr>
            <w:tcW w:w="1814" w:type="dxa"/>
            <w:shd w:val="clear" w:color="auto" w:fill="auto"/>
          </w:tcPr>
          <w:p w:rsidR="00413306" w:rsidRDefault="001C7BC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Tecnologías Industriales</w:t>
            </w:r>
          </w:p>
        </w:tc>
        <w:tc>
          <w:tcPr>
            <w:tcW w:w="8103" w:type="dxa"/>
            <w:shd w:val="clear" w:color="auto" w:fill="auto"/>
          </w:tcPr>
          <w:p w:rsidR="00413306" w:rsidRDefault="001C7BC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CETI1. Conocimiento y capacidad para el análisis y diseño de sistemas de generación, transporte y distribución de energía eléctrica.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 xml:space="preserve">CETI2. Conocimiento y capacidad para proyectar, calcular y diseñar sistemas integrados de fabricación.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 xml:space="preserve">CETI3. Capacidad para el diseño y ensayo de máquinas.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 xml:space="preserve">CETI4. Capacidad para el análisis y diseño de procesos químicos.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>CETI5. Conocimientos y capacida</w:t>
            </w:r>
            <w:r>
              <w:rPr>
                <w:rFonts w:eastAsia="Calibri" w:cs="Calibri"/>
                <w:sz w:val="18"/>
                <w:szCs w:val="18"/>
              </w:rPr>
              <w:t xml:space="preserve">des para el diseño y análisis de máquinas y motores térmicos, máquinas hidráulicas e instalaciones de calor y frío industrial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 xml:space="preserve">CETI6. Conocimientos y capacidades que permitan comprender, analizar, explotar y gestionar las distintas fuentes de energía.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>CET</w:t>
            </w:r>
            <w:r>
              <w:rPr>
                <w:rFonts w:eastAsia="Calibri" w:cs="Calibri"/>
                <w:sz w:val="18"/>
                <w:szCs w:val="18"/>
              </w:rPr>
              <w:t xml:space="preserve">I7. Capacidad para diseñar sistemas electrónicos y de instrumentación industrial.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>CETI8. Capacidad para diseñar y proyectar sistemas de producción automatizados y control avanzado de procesos.</w:t>
            </w:r>
          </w:p>
        </w:tc>
      </w:tr>
      <w:tr w:rsidR="00413306">
        <w:tc>
          <w:tcPr>
            <w:tcW w:w="1814" w:type="dxa"/>
            <w:shd w:val="clear" w:color="auto" w:fill="auto"/>
          </w:tcPr>
          <w:p w:rsidR="00413306" w:rsidRDefault="001C7BC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Gestión</w:t>
            </w:r>
          </w:p>
        </w:tc>
        <w:tc>
          <w:tcPr>
            <w:tcW w:w="8103" w:type="dxa"/>
            <w:shd w:val="clear" w:color="auto" w:fill="auto"/>
          </w:tcPr>
          <w:p w:rsidR="00413306" w:rsidRDefault="001C7BC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CEG1. Conocimientos y capacidades para organizar y di</w:t>
            </w:r>
            <w:r>
              <w:rPr>
                <w:rFonts w:eastAsia="Calibri" w:cs="Calibri"/>
                <w:sz w:val="18"/>
                <w:szCs w:val="18"/>
              </w:rPr>
              <w:t xml:space="preserve">rigir empresas.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 xml:space="preserve">CEG2. Conocimientos y capacidades de estrategia y planificación aplicadas a distintas estructuras organizativas.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 xml:space="preserve">CEG3. Conocimientos de derecho mercantil y laboral.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 xml:space="preserve">CEG4. Conocimientos de contabilidad financiera y de costes.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>CEG5. Conoc</w:t>
            </w:r>
            <w:r>
              <w:rPr>
                <w:rFonts w:eastAsia="Calibri" w:cs="Calibri"/>
                <w:sz w:val="18"/>
                <w:szCs w:val="18"/>
              </w:rPr>
              <w:t xml:space="preserve">imientos de sistemas de información a la dirección, organización industrial, sistemas productivos y logística y sistemas de gestión de calidad.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>CEG6. Capacidades para organización del trabajo y gestión de recursos humanos. Conocimientos sobre prevención d</w:t>
            </w:r>
            <w:r>
              <w:rPr>
                <w:rFonts w:eastAsia="Calibri" w:cs="Calibri"/>
                <w:sz w:val="18"/>
                <w:szCs w:val="18"/>
              </w:rPr>
              <w:t xml:space="preserve">e riesgos laborales.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 xml:space="preserve">CEG7. Conocimientos y capacidades para la dirección integrada de proyectos.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>CEG8. Capacidad para la gestión de la Investigación, Desarrollo e Innovación tecnológica.</w:t>
            </w:r>
          </w:p>
        </w:tc>
      </w:tr>
      <w:tr w:rsidR="00413306">
        <w:tc>
          <w:tcPr>
            <w:tcW w:w="1814" w:type="dxa"/>
            <w:shd w:val="clear" w:color="auto" w:fill="auto"/>
          </w:tcPr>
          <w:p w:rsidR="00413306" w:rsidRDefault="001C7BC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Instalaciones, plantas y construcciones complementarias</w:t>
            </w:r>
          </w:p>
        </w:tc>
        <w:tc>
          <w:tcPr>
            <w:tcW w:w="8103" w:type="dxa"/>
            <w:shd w:val="clear" w:color="auto" w:fill="auto"/>
          </w:tcPr>
          <w:p w:rsidR="00413306" w:rsidRDefault="001C7BC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 xml:space="preserve">CEIP1. Capacidad para el diseño, construcción y explotación de plantas industriales.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 xml:space="preserve">CEIP2. Conocimientos sobre construcción, edificación, instalaciones, infraestructuras y urbanismo en el ámbito de la ingeniería industrial.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>CEIP3. Conocimientos y capaci</w:t>
            </w:r>
            <w:r>
              <w:rPr>
                <w:rFonts w:eastAsia="Calibri" w:cs="Calibri"/>
                <w:sz w:val="18"/>
                <w:szCs w:val="18"/>
              </w:rPr>
              <w:t xml:space="preserve">dades para el cálculo y diseño de estructuras.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>CEIP4. Conocimiento y capacidades para el proyectar y diseñar instalaciones eléctricas y de fluidos, iluminación, climatización y ventilación, ahorro y eficiencia energética, acústica, comunicaciones, domótic</w:t>
            </w:r>
            <w:r>
              <w:rPr>
                <w:rFonts w:eastAsia="Calibri" w:cs="Calibri"/>
                <w:sz w:val="18"/>
                <w:szCs w:val="18"/>
              </w:rPr>
              <w:t xml:space="preserve">a y edificios inteligentes e instalaciones de Seguridad.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 xml:space="preserve">CEIP5. Conocimientos sobre métodos y técnicas del transporte y manutención industrial.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>CEIP6. Conocimientos y capacidades para realizar verificación y control de instalaciones, procesos y productos</w:t>
            </w:r>
            <w:r>
              <w:rPr>
                <w:rFonts w:eastAsia="Calibri" w:cs="Calibri"/>
                <w:sz w:val="18"/>
                <w:szCs w:val="18"/>
              </w:rPr>
              <w:t xml:space="preserve">. </w:t>
            </w:r>
            <w:r>
              <w:br/>
            </w:r>
            <w:r>
              <w:rPr>
                <w:rFonts w:eastAsia="Calibri" w:cs="Calibri"/>
                <w:sz w:val="18"/>
                <w:szCs w:val="18"/>
              </w:rPr>
              <w:t>CEIP7. Conocimientos y capacidades para realizar certificaciones, auditorías, verificaciones, ensayos e informes.</w:t>
            </w:r>
          </w:p>
        </w:tc>
      </w:tr>
    </w:tbl>
    <w:p w:rsidR="00413306" w:rsidRDefault="00413306">
      <w:pPr>
        <w:spacing w:after="0" w:line="240" w:lineRule="auto"/>
        <w:ind w:left="2280"/>
        <w:rPr>
          <w:rFonts w:eastAsia="Times New Roman"/>
          <w:sz w:val="24"/>
          <w:szCs w:val="24"/>
        </w:rPr>
      </w:pPr>
    </w:p>
    <w:p w:rsidR="00413306" w:rsidRDefault="00413306">
      <w:pPr>
        <w:spacing w:after="0" w:line="240" w:lineRule="auto"/>
      </w:pPr>
    </w:p>
    <w:sectPr w:rsidR="00413306">
      <w:headerReference w:type="default" r:id="rId8"/>
      <w:pgSz w:w="11906" w:h="16838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CD" w:rsidRDefault="001C7BCD">
      <w:pPr>
        <w:spacing w:after="0" w:line="240" w:lineRule="auto"/>
      </w:pPr>
      <w:r>
        <w:separator/>
      </w:r>
    </w:p>
  </w:endnote>
  <w:endnote w:type="continuationSeparator" w:id="0">
    <w:p w:rsidR="001C7BCD" w:rsidRDefault="001C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CD" w:rsidRDefault="001C7BCD">
      <w:pPr>
        <w:spacing w:after="0" w:line="240" w:lineRule="auto"/>
      </w:pPr>
      <w:r>
        <w:separator/>
      </w:r>
    </w:p>
  </w:footnote>
  <w:footnote w:type="continuationSeparator" w:id="0">
    <w:p w:rsidR="001C7BCD" w:rsidRDefault="001C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06" w:rsidRDefault="001C7BCD">
    <w:pPr>
      <w:tabs>
        <w:tab w:val="left" w:pos="1134"/>
      </w:tabs>
      <w:spacing w:after="0" w:line="240" w:lineRule="auto"/>
      <w:jc w:val="both"/>
      <w:rPr>
        <w:rFonts w:ascii="Trebuchet MS" w:eastAsia="Times New Roman" w:hAnsi="Trebuchet MS" w:cs="Arial"/>
        <w:w w:val="97"/>
        <w:sz w:val="16"/>
        <w:szCs w:val="16"/>
      </w:rPr>
    </w:pPr>
    <w:r>
      <w:rPr>
        <w:rFonts w:ascii="Trebuchet MS" w:eastAsia="Times New Roman" w:hAnsi="Trebuchet MS" w:cs="Arial"/>
        <w:noProof/>
        <w:w w:val="97"/>
        <w:sz w:val="16"/>
        <w:szCs w:val="16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-102870</wp:posOffset>
          </wp:positionV>
          <wp:extent cx="609600" cy="535940"/>
          <wp:effectExtent l="0" t="0" r="0" b="0"/>
          <wp:wrapTight wrapText="bothSides">
            <wp:wrapPolygon edited="0">
              <wp:start x="-467" y="0"/>
              <wp:lineTo x="-467" y="20261"/>
              <wp:lineTo x="20884" y="20261"/>
              <wp:lineTo x="20884" y="0"/>
              <wp:lineTo x="-467" y="0"/>
            </wp:wrapPolygon>
          </wp:wrapTight>
          <wp:docPr id="1" name="Imagen 13" descr="sí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 descr="símbo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3306" w:rsidRDefault="00413306">
    <w:pPr>
      <w:tabs>
        <w:tab w:val="left" w:pos="1134"/>
      </w:tabs>
      <w:spacing w:after="0" w:line="240" w:lineRule="auto"/>
      <w:jc w:val="both"/>
      <w:rPr>
        <w:rFonts w:ascii="Trebuchet MS" w:eastAsia="Times New Roman" w:hAnsi="Trebuchet MS" w:cs="Arial"/>
        <w:w w:val="97"/>
        <w:sz w:val="16"/>
        <w:szCs w:val="16"/>
      </w:rPr>
    </w:pPr>
  </w:p>
  <w:p w:rsidR="00413306" w:rsidRDefault="00413306">
    <w:pPr>
      <w:tabs>
        <w:tab w:val="left" w:pos="1134"/>
      </w:tabs>
      <w:spacing w:after="0" w:line="240" w:lineRule="auto"/>
      <w:jc w:val="both"/>
      <w:rPr>
        <w:rFonts w:ascii="Trebuchet MS" w:eastAsia="Times New Roman" w:hAnsi="Trebuchet MS" w:cs="Arial"/>
        <w:w w:val="97"/>
        <w:sz w:val="16"/>
        <w:szCs w:val="16"/>
      </w:rPr>
    </w:pPr>
  </w:p>
  <w:p w:rsidR="00413306" w:rsidRDefault="00413306">
    <w:pPr>
      <w:tabs>
        <w:tab w:val="left" w:pos="1134"/>
      </w:tabs>
      <w:spacing w:after="0" w:line="240" w:lineRule="auto"/>
      <w:jc w:val="both"/>
      <w:rPr>
        <w:rFonts w:ascii="Trebuchet MS" w:eastAsia="Times New Roman" w:hAnsi="Trebuchet MS" w:cs="Arial"/>
        <w:w w:val="97"/>
        <w:sz w:val="16"/>
        <w:szCs w:val="16"/>
      </w:rPr>
    </w:pPr>
  </w:p>
  <w:p w:rsidR="00413306" w:rsidRDefault="001C7BCD">
    <w:pPr>
      <w:tabs>
        <w:tab w:val="left" w:pos="1134"/>
      </w:tabs>
      <w:spacing w:after="0" w:line="240" w:lineRule="auto"/>
      <w:jc w:val="both"/>
      <w:rPr>
        <w:rFonts w:ascii="Trebuchet MS" w:eastAsia="Times New Roman" w:hAnsi="Trebuchet MS" w:cs="Arial"/>
        <w:b/>
        <w:w w:val="97"/>
        <w:sz w:val="16"/>
        <w:szCs w:val="16"/>
      </w:rPr>
    </w:pPr>
    <w:r>
      <w:rPr>
        <w:rFonts w:ascii="Trebuchet MS" w:eastAsia="Times New Roman" w:hAnsi="Trebuchet MS" w:cs="Arial"/>
        <w:w w:val="97"/>
        <w:sz w:val="16"/>
        <w:szCs w:val="16"/>
      </w:rPr>
      <w:t>UNIVERSIDAD DE LAS PALMAS</w:t>
    </w:r>
    <w:r>
      <w:rPr>
        <w:rFonts w:ascii="Trebuchet MS" w:eastAsia="Times New Roman" w:hAnsi="Trebuchet MS" w:cs="Arial"/>
        <w:w w:val="97"/>
        <w:sz w:val="16"/>
        <w:szCs w:val="16"/>
      </w:rPr>
      <w:tab/>
    </w:r>
    <w:r>
      <w:rPr>
        <w:rFonts w:ascii="Trebuchet MS" w:eastAsia="Times New Roman" w:hAnsi="Trebuchet MS" w:cs="Arial"/>
        <w:w w:val="97"/>
        <w:sz w:val="16"/>
        <w:szCs w:val="16"/>
      </w:rPr>
      <w:tab/>
    </w:r>
    <w:r>
      <w:rPr>
        <w:rFonts w:ascii="Trebuchet MS" w:eastAsia="Times New Roman" w:hAnsi="Trebuchet MS" w:cs="Arial"/>
        <w:w w:val="97"/>
        <w:sz w:val="16"/>
        <w:szCs w:val="16"/>
      </w:rPr>
      <w:tab/>
    </w:r>
    <w:r>
      <w:rPr>
        <w:rFonts w:ascii="Trebuchet MS" w:eastAsia="Times New Roman" w:hAnsi="Trebuchet MS" w:cs="Arial"/>
        <w:w w:val="97"/>
        <w:sz w:val="16"/>
        <w:szCs w:val="16"/>
      </w:rPr>
      <w:tab/>
    </w:r>
    <w:r>
      <w:rPr>
        <w:rFonts w:ascii="Trebuchet MS" w:eastAsia="Times New Roman" w:hAnsi="Trebuchet MS" w:cs="Arial"/>
        <w:w w:val="97"/>
        <w:sz w:val="16"/>
        <w:szCs w:val="16"/>
      </w:rPr>
      <w:tab/>
    </w:r>
    <w:r>
      <w:rPr>
        <w:rFonts w:ascii="Trebuchet MS" w:eastAsia="Times New Roman" w:hAnsi="Trebuchet MS" w:cs="Arial"/>
        <w:w w:val="97"/>
        <w:sz w:val="16"/>
        <w:szCs w:val="16"/>
      </w:rPr>
      <w:tab/>
    </w:r>
    <w:r>
      <w:rPr>
        <w:rFonts w:ascii="Trebuchet MS" w:eastAsia="Times New Roman" w:hAnsi="Trebuchet MS" w:cs="Arial"/>
        <w:w w:val="97"/>
        <w:sz w:val="16"/>
        <w:szCs w:val="16"/>
      </w:rPr>
      <w:tab/>
    </w:r>
    <w:r>
      <w:rPr>
        <w:rFonts w:ascii="Trebuchet MS" w:eastAsia="Times New Roman" w:hAnsi="Trebuchet MS" w:cs="Arial"/>
        <w:w w:val="97"/>
        <w:sz w:val="16"/>
        <w:szCs w:val="16"/>
      </w:rPr>
      <w:tab/>
    </w:r>
    <w:r>
      <w:rPr>
        <w:rFonts w:ascii="Trebuchet MS" w:eastAsia="Times New Roman" w:hAnsi="Trebuchet MS" w:cs="Arial"/>
        <w:w w:val="97"/>
        <w:sz w:val="16"/>
        <w:szCs w:val="16"/>
      </w:rPr>
      <w:tab/>
    </w:r>
  </w:p>
  <w:p w:rsidR="00413306" w:rsidRDefault="001C7BCD">
    <w:pPr>
      <w:tabs>
        <w:tab w:val="left" w:pos="1134"/>
      </w:tabs>
      <w:spacing w:after="0" w:line="240" w:lineRule="auto"/>
      <w:jc w:val="both"/>
      <w:rPr>
        <w:rFonts w:ascii="Trebuchet MS" w:eastAsia="Times New Roman" w:hAnsi="Trebuchet MS" w:cs="Arial"/>
        <w:sz w:val="16"/>
        <w:szCs w:val="16"/>
      </w:rPr>
    </w:pPr>
    <w:r>
      <w:rPr>
        <w:rFonts w:ascii="Trebuchet MS" w:eastAsia="Times New Roman" w:hAnsi="Trebuchet MS" w:cs="Arial"/>
        <w:w w:val="97"/>
        <w:sz w:val="16"/>
        <w:szCs w:val="16"/>
      </w:rPr>
      <w:t xml:space="preserve">DE GRAN </w:t>
    </w:r>
    <w:r>
      <w:rPr>
        <w:rFonts w:ascii="Trebuchet MS" w:eastAsia="Times New Roman" w:hAnsi="Trebuchet MS" w:cs="Arial"/>
        <w:sz w:val="16"/>
        <w:szCs w:val="16"/>
      </w:rPr>
      <w:t>CANARIA</w:t>
    </w:r>
    <w:r>
      <w:rPr>
        <w:rFonts w:ascii="Trebuchet MS" w:eastAsia="Times New Roman" w:hAnsi="Trebuchet MS" w:cs="Arial"/>
        <w:sz w:val="16"/>
        <w:szCs w:val="16"/>
      </w:rPr>
      <w:tab/>
    </w:r>
  </w:p>
  <w:p w:rsidR="00413306" w:rsidRDefault="001C7BCD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Escuela </w:t>
    </w:r>
    <w:r>
      <w:rPr>
        <w:rFonts w:ascii="Arial" w:eastAsia="Times New Roman" w:hAnsi="Arial" w:cs="Arial"/>
        <w:sz w:val="18"/>
        <w:szCs w:val="18"/>
      </w:rPr>
      <w:t>de Ingenierías Industriales y Civiles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52936"/>
    <w:multiLevelType w:val="multilevel"/>
    <w:tmpl w:val="58EE30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F81380"/>
    <w:multiLevelType w:val="multilevel"/>
    <w:tmpl w:val="7752113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06"/>
    <w:rsid w:val="001C7BCD"/>
    <w:rsid w:val="00413306"/>
    <w:rsid w:val="009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E98F8-E579-49C7-8400-CD46DEC5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B0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0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12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72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BB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B062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BB0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qFormat/>
    <w:rsid w:val="000126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252545"/>
  </w:style>
  <w:style w:type="character" w:customStyle="1" w:styleId="Ttulo4Car">
    <w:name w:val="Título 4 Car"/>
    <w:basedOn w:val="Fuentedeprrafopredeter"/>
    <w:link w:val="Ttulo4"/>
    <w:uiPriority w:val="9"/>
    <w:qFormat/>
    <w:rsid w:val="006F72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B63B4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B63B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sz w:val="24"/>
    </w:rPr>
  </w:style>
  <w:style w:type="character" w:customStyle="1" w:styleId="ListLabel8">
    <w:name w:val="ListLabel 8"/>
    <w:qFormat/>
    <w:rPr>
      <w:b/>
      <w:sz w:val="24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/>
      <w:sz w:val="24"/>
    </w:rPr>
  </w:style>
  <w:style w:type="character" w:customStyle="1" w:styleId="ListLabel31">
    <w:name w:val="ListLabel 31"/>
    <w:qFormat/>
    <w:rPr>
      <w:b/>
      <w:sz w:val="24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b/>
      <w:sz w:val="24"/>
    </w:rPr>
  </w:style>
  <w:style w:type="character" w:customStyle="1" w:styleId="ListLabel34">
    <w:name w:val="ListLabel 34"/>
    <w:qFormat/>
    <w:rPr>
      <w:b/>
      <w:sz w:val="24"/>
    </w:rPr>
  </w:style>
  <w:style w:type="character" w:customStyle="1" w:styleId="ListLabel35">
    <w:name w:val="ListLabel 35"/>
    <w:qFormat/>
    <w:rPr>
      <w:b/>
      <w:sz w:val="24"/>
    </w:rPr>
  </w:style>
  <w:style w:type="character" w:customStyle="1" w:styleId="ListLabel36">
    <w:name w:val="ListLabel 36"/>
    <w:qFormat/>
    <w:rPr>
      <w:b/>
      <w:sz w:val="24"/>
    </w:rPr>
  </w:style>
  <w:style w:type="character" w:customStyle="1" w:styleId="ListLabel37">
    <w:name w:val="ListLabel 37"/>
    <w:qFormat/>
    <w:rPr>
      <w:b/>
      <w:sz w:val="24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b/>
      <w:sz w:val="24"/>
    </w:rPr>
  </w:style>
  <w:style w:type="character" w:customStyle="1" w:styleId="ListLabel40">
    <w:name w:val="ListLabel 40"/>
    <w:qFormat/>
    <w:rPr>
      <w:b/>
      <w:sz w:val="24"/>
    </w:rPr>
  </w:style>
  <w:style w:type="character" w:customStyle="1" w:styleId="ListLabel41">
    <w:name w:val="ListLabel 41"/>
    <w:qFormat/>
    <w:rPr>
      <w:b/>
      <w:sz w:val="24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52545"/>
    <w:pPr>
      <w:spacing w:after="12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B06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07A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63B4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B63B4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4D1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rsid w:val="0025254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rsid w:val="00037A7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FFCA-65C8-4D02-85B9-51F8B083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748</Words>
  <Characters>4118</Characters>
  <Application>Microsoft Office Word</Application>
  <DocSecurity>0</DocSecurity>
  <Lines>34</Lines>
  <Paragraphs>9</Paragraphs>
  <ScaleCrop>false</ScaleCrop>
  <Company>ULPGC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gerardo martin lorenzo</cp:lastModifiedBy>
  <cp:revision>11</cp:revision>
  <cp:lastPrinted>2013-09-20T10:26:00Z</cp:lastPrinted>
  <dcterms:created xsi:type="dcterms:W3CDTF">2016-01-26T10:01:00Z</dcterms:created>
  <dcterms:modified xsi:type="dcterms:W3CDTF">2019-09-13T07:57:00Z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